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314CA" w14:textId="77777777" w:rsidR="007C5DB6" w:rsidRPr="007C5DB6" w:rsidRDefault="007C5DB6" w:rsidP="007C5DB6">
      <w:pPr>
        <w:keepNext/>
        <w:pBdr>
          <w:bottom w:val="single" w:sz="12" w:space="1" w:color="0067AC"/>
        </w:pBdr>
        <w:tabs>
          <w:tab w:val="right" w:pos="10800"/>
        </w:tabs>
        <w:spacing w:before="240" w:after="360" w:line="240" w:lineRule="auto"/>
        <w:outlineLvl w:val="0"/>
        <w:rPr>
          <w:rFonts w:ascii="Aptos" w:eastAsia="Aptos" w:hAnsi="Aptos" w:cs="Times New Roman"/>
          <w:b/>
          <w:caps/>
          <w:kern w:val="0"/>
          <w:sz w:val="40"/>
          <w14:ligatures w14:val="none"/>
        </w:rPr>
      </w:pPr>
      <w:r w:rsidRPr="007C5DB6">
        <w:rPr>
          <w:rFonts w:ascii="Aptos" w:eastAsia="Aptos" w:hAnsi="Aptos" w:cs="Times New Roman"/>
          <w:b/>
          <w:caps/>
          <w:kern w:val="0"/>
          <w:sz w:val="40"/>
          <w14:ligatures w14:val="none"/>
        </w:rPr>
        <w:t>Schedule D - Service Level Agreement for Hybrid Purchases</w:t>
      </w:r>
    </w:p>
    <w:p w14:paraId="42614374" w14:textId="77777777" w:rsidR="007C5DB6" w:rsidRPr="007C5DB6" w:rsidRDefault="007C5DB6" w:rsidP="007C5DB6">
      <w:pPr>
        <w:numPr>
          <w:ilvl w:val="0"/>
          <w:numId w:val="5"/>
        </w:numPr>
        <w:spacing w:before="120" w:after="120" w:line="300" w:lineRule="atLeast"/>
        <w:rPr>
          <w:rFonts w:ascii="Aptos" w:eastAsia="Aptos" w:hAnsi="Aptos" w:cs="Aptos"/>
        </w:rPr>
      </w:pPr>
      <w:r w:rsidRPr="007C5DB6">
        <w:rPr>
          <w:rFonts w:ascii="Aptos" w:eastAsia="Aptos" w:hAnsi="Aptos" w:cs="Aptos"/>
          <w:b/>
        </w:rPr>
        <w:t xml:space="preserve">Definitions. </w:t>
      </w:r>
      <w:r w:rsidRPr="007C5DB6">
        <w:rPr>
          <w:rFonts w:ascii="Aptos" w:eastAsia="Aptos" w:hAnsi="Aptos" w:cs="Aptos"/>
        </w:rPr>
        <w:t xml:space="preserve">For purposes of this Schedule, the following terms have the meanings set forth below. All initial capitalized terms in this Schedule that are not defined in this </w:t>
      </w:r>
      <w:r w:rsidRPr="007C5DB6">
        <w:rPr>
          <w:rFonts w:ascii="Aptos" w:eastAsia="Aptos" w:hAnsi="Aptos" w:cs="Aptos"/>
          <w:b/>
        </w:rPr>
        <w:t>Schedule</w:t>
      </w:r>
      <w:r w:rsidRPr="007C5DB6">
        <w:rPr>
          <w:rFonts w:ascii="Aptos" w:eastAsia="Aptos" w:hAnsi="Aptos" w:cs="Aptos"/>
        </w:rPr>
        <w:t xml:space="preserve"> shall have the respective meanings given to them in the </w:t>
      </w:r>
      <w:r w:rsidRPr="007C5DB6">
        <w:rPr>
          <w:rFonts w:ascii="Aptos" w:eastAsia="Arial" w:hAnsi="Aptos" w:cs="Aptos"/>
        </w:rPr>
        <w:t>Contract Terms and Conditions</w:t>
      </w:r>
      <w:r w:rsidRPr="007C5DB6">
        <w:rPr>
          <w:rFonts w:ascii="Aptos" w:eastAsia="Aptos" w:hAnsi="Aptos" w:cs="Aptos"/>
        </w:rPr>
        <w:t>.</w:t>
      </w:r>
    </w:p>
    <w:p w14:paraId="28658A37" w14:textId="77777777" w:rsidR="007C5DB6" w:rsidRPr="007C5DB6" w:rsidRDefault="007C5DB6" w:rsidP="007C5DB6">
      <w:pPr>
        <w:tabs>
          <w:tab w:val="left" w:pos="709"/>
        </w:tabs>
        <w:spacing w:before="120" w:after="120" w:line="300" w:lineRule="atLeast"/>
        <w:ind w:left="360"/>
        <w:rPr>
          <w:rFonts w:ascii="Aptos" w:eastAsia="Times New Roman" w:hAnsi="Aptos" w:cs="Aptos"/>
        </w:rPr>
      </w:pPr>
      <w:r w:rsidRPr="007C5DB6">
        <w:rPr>
          <w:rFonts w:ascii="Aptos" w:eastAsia="Times New Roman" w:hAnsi="Aptos" w:cs="Aptos"/>
        </w:rPr>
        <w:t>“</w:t>
      </w:r>
      <w:r w:rsidRPr="007C5DB6">
        <w:rPr>
          <w:rFonts w:ascii="Aptos" w:eastAsia="Times New Roman" w:hAnsi="Aptos" w:cs="Aptos"/>
          <w:b/>
          <w:color w:val="000000"/>
        </w:rPr>
        <w:t>Actual Uptime</w:t>
      </w:r>
      <w:r w:rsidRPr="007C5DB6">
        <w:rPr>
          <w:rFonts w:ascii="Aptos" w:eastAsia="Times New Roman" w:hAnsi="Aptos" w:cs="Aptos"/>
        </w:rPr>
        <w:t>” means the total minutes in the Service Period that the Hosted Services are Available.</w:t>
      </w:r>
    </w:p>
    <w:p w14:paraId="5A7427FC" w14:textId="77777777" w:rsidR="007C5DB6" w:rsidRPr="007C5DB6" w:rsidRDefault="007C5DB6" w:rsidP="007C5DB6">
      <w:pPr>
        <w:spacing w:before="120" w:after="120" w:line="300" w:lineRule="atLeast"/>
        <w:ind w:firstLine="360"/>
        <w:rPr>
          <w:rFonts w:ascii="Aptos" w:eastAsia="Times New Roman" w:hAnsi="Aptos" w:cs="Aptos"/>
        </w:rPr>
      </w:pPr>
      <w:r w:rsidRPr="007C5DB6">
        <w:rPr>
          <w:rFonts w:ascii="Aptos" w:eastAsia="Times New Roman" w:hAnsi="Aptos" w:cs="Aptos"/>
        </w:rPr>
        <w:t xml:space="preserve"> “</w:t>
      </w:r>
      <w:r w:rsidRPr="007C5DB6">
        <w:rPr>
          <w:rFonts w:ascii="Aptos" w:eastAsia="Times New Roman" w:hAnsi="Aptos" w:cs="Aptos"/>
          <w:b/>
          <w:color w:val="000000"/>
        </w:rPr>
        <w:t>Availability</w:t>
      </w:r>
      <w:r w:rsidRPr="007C5DB6">
        <w:rPr>
          <w:rFonts w:ascii="Aptos" w:eastAsia="Times New Roman" w:hAnsi="Aptos" w:cs="Aptos"/>
        </w:rPr>
        <w:t xml:space="preserve">” has the meaning set forth in </w:t>
      </w:r>
      <w:r w:rsidRPr="007C5DB6">
        <w:rPr>
          <w:rFonts w:ascii="Aptos" w:eastAsia="Times New Roman" w:hAnsi="Aptos" w:cs="Aptos"/>
          <w:b/>
        </w:rPr>
        <w:t>Section 2.1</w:t>
      </w:r>
      <w:r w:rsidRPr="007C5DB6">
        <w:rPr>
          <w:rFonts w:ascii="Aptos" w:eastAsia="Times New Roman" w:hAnsi="Aptos" w:cs="Aptos"/>
        </w:rPr>
        <w:t>.</w:t>
      </w:r>
    </w:p>
    <w:p w14:paraId="352EDDBE" w14:textId="77777777" w:rsidR="007C5DB6" w:rsidRPr="007C5DB6" w:rsidRDefault="007C5DB6" w:rsidP="007C5DB6">
      <w:pPr>
        <w:spacing w:before="120" w:after="120" w:line="300" w:lineRule="atLeast"/>
        <w:ind w:firstLine="360"/>
        <w:rPr>
          <w:rFonts w:ascii="Aptos" w:eastAsia="Times New Roman" w:hAnsi="Aptos" w:cs="Aptos"/>
        </w:rPr>
      </w:pPr>
      <w:r w:rsidRPr="007C5DB6">
        <w:rPr>
          <w:rFonts w:ascii="Aptos" w:eastAsia="Times New Roman" w:hAnsi="Aptos" w:cs="Aptos"/>
        </w:rPr>
        <w:t>“</w:t>
      </w:r>
      <w:r w:rsidRPr="007C5DB6">
        <w:rPr>
          <w:rFonts w:ascii="Aptos" w:eastAsia="Times New Roman" w:hAnsi="Aptos" w:cs="Aptos"/>
          <w:b/>
          <w:color w:val="000000"/>
        </w:rPr>
        <w:t>Availability Requirement</w:t>
      </w:r>
      <w:r w:rsidRPr="007C5DB6">
        <w:rPr>
          <w:rFonts w:ascii="Aptos" w:eastAsia="Times New Roman" w:hAnsi="Aptos" w:cs="Aptos"/>
        </w:rPr>
        <w:t xml:space="preserve">” has the meaning set forth in </w:t>
      </w:r>
      <w:r w:rsidRPr="007C5DB6">
        <w:rPr>
          <w:rFonts w:ascii="Aptos" w:eastAsia="Times New Roman" w:hAnsi="Aptos" w:cs="Aptos"/>
          <w:b/>
        </w:rPr>
        <w:t>Section 2.1</w:t>
      </w:r>
      <w:r w:rsidRPr="007C5DB6">
        <w:rPr>
          <w:rFonts w:ascii="Aptos" w:eastAsia="Times New Roman" w:hAnsi="Aptos" w:cs="Aptos"/>
        </w:rPr>
        <w:t>.</w:t>
      </w:r>
    </w:p>
    <w:p w14:paraId="61FD8AC7" w14:textId="77777777" w:rsidR="007C5DB6" w:rsidRPr="007C5DB6" w:rsidRDefault="007C5DB6" w:rsidP="007C5DB6">
      <w:pPr>
        <w:spacing w:before="120" w:after="120" w:line="300" w:lineRule="atLeast"/>
        <w:ind w:firstLine="360"/>
        <w:rPr>
          <w:rFonts w:ascii="Aptos" w:eastAsia="Times New Roman" w:hAnsi="Aptos" w:cs="Aptos"/>
        </w:rPr>
      </w:pPr>
      <w:r w:rsidRPr="007C5DB6">
        <w:rPr>
          <w:rFonts w:ascii="Aptos" w:eastAsia="Times New Roman" w:hAnsi="Aptos" w:cs="Aptos"/>
        </w:rPr>
        <w:t>“</w:t>
      </w:r>
      <w:r w:rsidRPr="007C5DB6">
        <w:rPr>
          <w:rFonts w:ascii="Aptos" w:eastAsia="Times New Roman" w:hAnsi="Aptos" w:cs="Aptos"/>
          <w:b/>
          <w:color w:val="000000"/>
        </w:rPr>
        <w:t>Available</w:t>
      </w:r>
      <w:r w:rsidRPr="007C5DB6">
        <w:rPr>
          <w:rFonts w:ascii="Aptos" w:eastAsia="Times New Roman" w:hAnsi="Aptos" w:cs="Aptos"/>
        </w:rPr>
        <w:t xml:space="preserve">” has the meaning set forth in </w:t>
      </w:r>
      <w:r w:rsidRPr="007C5DB6">
        <w:rPr>
          <w:rFonts w:ascii="Aptos" w:eastAsia="Times New Roman" w:hAnsi="Aptos" w:cs="Aptos"/>
          <w:b/>
        </w:rPr>
        <w:t>Section 2.1</w:t>
      </w:r>
      <w:r w:rsidRPr="007C5DB6">
        <w:rPr>
          <w:rFonts w:ascii="Aptos" w:eastAsia="Times New Roman" w:hAnsi="Aptos" w:cs="Aptos"/>
        </w:rPr>
        <w:t>.</w:t>
      </w:r>
    </w:p>
    <w:p w14:paraId="56C1DC71" w14:textId="77777777" w:rsidR="007C5DB6" w:rsidRPr="007C5DB6" w:rsidRDefault="007C5DB6" w:rsidP="007C5DB6">
      <w:pPr>
        <w:spacing w:before="120" w:after="120" w:line="300" w:lineRule="atLeast"/>
        <w:ind w:left="360"/>
        <w:rPr>
          <w:rFonts w:ascii="Aptos" w:eastAsia="Times New Roman" w:hAnsi="Aptos" w:cs="Times New Roman"/>
          <w:b/>
        </w:rPr>
      </w:pPr>
      <w:r w:rsidRPr="007C5DB6">
        <w:rPr>
          <w:rFonts w:ascii="Aptos" w:eastAsia="Times New Roman" w:hAnsi="Aptos" w:cs="Times New Roman"/>
        </w:rPr>
        <w:t>“</w:t>
      </w:r>
      <w:r w:rsidRPr="007C5DB6">
        <w:rPr>
          <w:rFonts w:ascii="Aptos" w:eastAsia="Times New Roman" w:hAnsi="Aptos" w:cs="Times New Roman"/>
          <w:b/>
          <w:color w:val="000000"/>
        </w:rPr>
        <w:t>Contact List</w:t>
      </w:r>
      <w:r w:rsidRPr="007C5DB6">
        <w:rPr>
          <w:rFonts w:ascii="Aptos" w:eastAsia="Times New Roman" w:hAnsi="Aptos" w:cs="Times New Roman"/>
        </w:rPr>
        <w:t xml:space="preserve">” means a current list of Contractor contacts and telephone numbers set forth in the attached </w:t>
      </w:r>
      <w:r w:rsidRPr="007C5DB6">
        <w:rPr>
          <w:rFonts w:ascii="Aptos" w:eastAsia="Times New Roman" w:hAnsi="Aptos" w:cs="Times New Roman"/>
          <w:b/>
        </w:rPr>
        <w:t>Schedule D – Attachment 1</w:t>
      </w:r>
      <w:r w:rsidRPr="007C5DB6">
        <w:rPr>
          <w:rFonts w:ascii="Aptos" w:eastAsia="Times New Roman" w:hAnsi="Aptos" w:cs="Times New Roman"/>
        </w:rPr>
        <w:t xml:space="preserve"> to this Schedule to enable the State to escalate its Support Requests, including: (a) the first person to contact; and (b) the persons in successively more qualified or experienced positions to provide the support sought.</w:t>
      </w:r>
    </w:p>
    <w:p w14:paraId="6632C752" w14:textId="77777777" w:rsidR="007C5DB6" w:rsidRPr="007C5DB6" w:rsidRDefault="007C5DB6" w:rsidP="007C5DB6">
      <w:pPr>
        <w:spacing w:before="120" w:after="120" w:line="300" w:lineRule="atLeast"/>
        <w:ind w:firstLine="360"/>
        <w:rPr>
          <w:rFonts w:ascii="Aptos" w:eastAsia="Times New Roman" w:hAnsi="Aptos" w:cs="Aptos"/>
        </w:rPr>
      </w:pPr>
      <w:r w:rsidRPr="007C5DB6">
        <w:rPr>
          <w:rFonts w:ascii="Aptos" w:eastAsia="Times New Roman" w:hAnsi="Aptos" w:cs="Aptos"/>
        </w:rPr>
        <w:t>“</w:t>
      </w:r>
      <w:r w:rsidRPr="007C5DB6">
        <w:rPr>
          <w:rFonts w:ascii="Aptos" w:eastAsia="Times New Roman" w:hAnsi="Aptos" w:cs="Aptos"/>
          <w:b/>
          <w:color w:val="000000"/>
        </w:rPr>
        <w:t>Corrective Action Plan</w:t>
      </w:r>
      <w:r w:rsidRPr="007C5DB6">
        <w:rPr>
          <w:rFonts w:ascii="Aptos" w:eastAsia="Times New Roman" w:hAnsi="Aptos" w:cs="Aptos"/>
        </w:rPr>
        <w:t xml:space="preserve">” has the meaning set forth in </w:t>
      </w:r>
      <w:r w:rsidRPr="007C5DB6">
        <w:rPr>
          <w:rFonts w:ascii="Aptos" w:eastAsia="Times New Roman" w:hAnsi="Aptos" w:cs="Aptos"/>
          <w:b/>
        </w:rPr>
        <w:t>Section 3.9</w:t>
      </w:r>
      <w:r w:rsidRPr="007C5DB6">
        <w:rPr>
          <w:rFonts w:ascii="Aptos" w:eastAsia="Times New Roman" w:hAnsi="Aptos" w:cs="Aptos"/>
        </w:rPr>
        <w:t>.</w:t>
      </w:r>
    </w:p>
    <w:p w14:paraId="451580B0" w14:textId="77777777" w:rsidR="007C5DB6" w:rsidRPr="007C5DB6" w:rsidRDefault="007C5DB6" w:rsidP="007C5DB6">
      <w:pPr>
        <w:spacing w:before="120" w:after="120" w:line="300" w:lineRule="atLeast"/>
        <w:ind w:firstLine="360"/>
        <w:rPr>
          <w:rFonts w:ascii="Aptos" w:eastAsia="Times New Roman" w:hAnsi="Aptos" w:cs="Aptos"/>
        </w:rPr>
      </w:pPr>
      <w:r w:rsidRPr="007C5DB6">
        <w:rPr>
          <w:rFonts w:ascii="Aptos" w:eastAsia="Times New Roman" w:hAnsi="Aptos" w:cs="Aptos"/>
        </w:rPr>
        <w:t>“</w:t>
      </w:r>
      <w:r w:rsidRPr="007C5DB6">
        <w:rPr>
          <w:rFonts w:ascii="Aptos" w:eastAsia="Times New Roman" w:hAnsi="Aptos" w:cs="Aptos"/>
          <w:b/>
          <w:color w:val="000000"/>
        </w:rPr>
        <w:t>Critical Service Error</w:t>
      </w:r>
      <w:r w:rsidRPr="007C5DB6">
        <w:rPr>
          <w:rFonts w:ascii="Aptos" w:eastAsia="Times New Roman" w:hAnsi="Aptos" w:cs="Aptos"/>
        </w:rPr>
        <w:t xml:space="preserve">” has the meaning set forth in </w:t>
      </w:r>
      <w:r w:rsidRPr="007C5DB6">
        <w:rPr>
          <w:rFonts w:ascii="Aptos" w:eastAsia="Times New Roman" w:hAnsi="Aptos" w:cs="Aptos"/>
          <w:b/>
        </w:rPr>
        <w:t>Section 3.5</w:t>
      </w:r>
      <w:r w:rsidRPr="007C5DB6">
        <w:rPr>
          <w:rFonts w:ascii="Aptos" w:eastAsia="Times New Roman" w:hAnsi="Aptos" w:cs="Aptos"/>
        </w:rPr>
        <w:t>.</w:t>
      </w:r>
    </w:p>
    <w:p w14:paraId="64F6A8FE" w14:textId="77777777" w:rsidR="007C5DB6" w:rsidRPr="007C5DB6" w:rsidRDefault="007C5DB6" w:rsidP="007C5DB6">
      <w:pPr>
        <w:spacing w:before="120" w:after="120" w:line="300" w:lineRule="atLeast"/>
        <w:ind w:left="360"/>
        <w:rPr>
          <w:rFonts w:ascii="Aptos" w:eastAsia="Times New Roman" w:hAnsi="Aptos" w:cs="Aptos"/>
        </w:rPr>
      </w:pPr>
      <w:r w:rsidRPr="007C5DB6">
        <w:rPr>
          <w:rFonts w:ascii="Aptos" w:eastAsia="Times New Roman" w:hAnsi="Aptos" w:cs="Aptos"/>
        </w:rPr>
        <w:t>“</w:t>
      </w:r>
      <w:r w:rsidRPr="007C5DB6">
        <w:rPr>
          <w:rFonts w:ascii="Aptos" w:eastAsia="Times New Roman" w:hAnsi="Aptos" w:cs="Aptos"/>
          <w:b/>
          <w:color w:val="000000"/>
        </w:rPr>
        <w:t>Exceptions</w:t>
      </w:r>
      <w:r w:rsidRPr="007C5DB6">
        <w:rPr>
          <w:rFonts w:ascii="Aptos" w:eastAsia="Times New Roman" w:hAnsi="Aptos" w:cs="Aptos"/>
        </w:rPr>
        <w:t xml:space="preserve">” has the meaning set forth in </w:t>
      </w:r>
      <w:r w:rsidRPr="007C5DB6">
        <w:rPr>
          <w:rFonts w:ascii="Aptos" w:eastAsia="Times New Roman" w:hAnsi="Aptos" w:cs="Aptos"/>
          <w:b/>
          <w:bCs/>
        </w:rPr>
        <w:t>Section 2.2.</w:t>
      </w:r>
    </w:p>
    <w:p w14:paraId="65BDF5EF" w14:textId="77777777" w:rsidR="007C5DB6" w:rsidRPr="007C5DB6" w:rsidRDefault="007C5DB6" w:rsidP="007C5DB6">
      <w:pPr>
        <w:spacing w:before="120" w:after="120" w:line="300" w:lineRule="atLeast"/>
        <w:ind w:left="360"/>
        <w:rPr>
          <w:rFonts w:ascii="Aptos" w:eastAsia="Times New Roman" w:hAnsi="Aptos" w:cs="Aptos"/>
          <w:b/>
          <w:bCs/>
        </w:rPr>
      </w:pPr>
      <w:r w:rsidRPr="007C5DB6">
        <w:rPr>
          <w:rFonts w:ascii="Aptos" w:eastAsia="Times New Roman" w:hAnsi="Aptos" w:cs="Aptos"/>
        </w:rPr>
        <w:t>“</w:t>
      </w:r>
      <w:r w:rsidRPr="007C5DB6">
        <w:rPr>
          <w:rFonts w:ascii="Aptos" w:eastAsia="Times New Roman" w:hAnsi="Aptos" w:cs="Aptos"/>
          <w:b/>
          <w:bCs/>
        </w:rPr>
        <w:t>High Service Error</w:t>
      </w:r>
      <w:r w:rsidRPr="007C5DB6">
        <w:rPr>
          <w:rFonts w:ascii="Aptos" w:eastAsia="Times New Roman" w:hAnsi="Aptos" w:cs="Aptos"/>
        </w:rPr>
        <w:t xml:space="preserve">” has the meaning set forth in </w:t>
      </w:r>
      <w:r w:rsidRPr="007C5DB6">
        <w:rPr>
          <w:rFonts w:ascii="Aptos" w:eastAsia="Times New Roman" w:hAnsi="Aptos" w:cs="Aptos"/>
          <w:b/>
          <w:bCs/>
        </w:rPr>
        <w:t>Section 3.5.</w:t>
      </w:r>
    </w:p>
    <w:p w14:paraId="4390AD9D" w14:textId="77777777" w:rsidR="007C5DB6" w:rsidRPr="007C5DB6" w:rsidRDefault="007C5DB6" w:rsidP="007C5DB6">
      <w:pPr>
        <w:spacing w:before="120" w:after="120" w:line="300" w:lineRule="atLeast"/>
        <w:ind w:left="360"/>
        <w:rPr>
          <w:rFonts w:ascii="Aptos" w:eastAsia="Times New Roman" w:hAnsi="Aptos" w:cs="Aptos"/>
        </w:rPr>
      </w:pPr>
      <w:r w:rsidRPr="007C5DB6">
        <w:rPr>
          <w:rFonts w:ascii="Aptos" w:eastAsia="Times New Roman" w:hAnsi="Aptos" w:cs="Aptos"/>
        </w:rPr>
        <w:t>“</w:t>
      </w:r>
      <w:r w:rsidRPr="007C5DB6">
        <w:rPr>
          <w:rFonts w:ascii="Aptos" w:eastAsia="Times New Roman" w:hAnsi="Aptos" w:cs="Aptos"/>
          <w:b/>
          <w:bCs/>
        </w:rPr>
        <w:t>Hosted Services</w:t>
      </w:r>
      <w:r w:rsidRPr="007C5DB6">
        <w:rPr>
          <w:rFonts w:ascii="Aptos" w:eastAsia="Times New Roman" w:hAnsi="Aptos" w:cs="Aptos"/>
        </w:rPr>
        <w:t xml:space="preserve">” means the hosting, management and operation of the Operating Environment, Software, other services (including support and subcontracted services), and related resources for remote electronic access and use by the State and its Authorized Users, including any services and facilities related to disaster recovery obligations. </w:t>
      </w:r>
    </w:p>
    <w:p w14:paraId="20612712" w14:textId="77777777" w:rsidR="007C5DB6" w:rsidRPr="007C5DB6" w:rsidRDefault="007C5DB6" w:rsidP="007C5DB6">
      <w:pPr>
        <w:spacing w:before="120" w:after="120" w:line="300" w:lineRule="atLeast"/>
        <w:ind w:firstLine="360"/>
        <w:rPr>
          <w:rFonts w:ascii="Aptos" w:eastAsia="Times New Roman" w:hAnsi="Aptos" w:cs="Aptos"/>
        </w:rPr>
      </w:pPr>
      <w:r w:rsidRPr="007C5DB6">
        <w:rPr>
          <w:rFonts w:ascii="Aptos" w:eastAsia="Times New Roman" w:hAnsi="Aptos" w:cs="Aptos"/>
        </w:rPr>
        <w:t>“</w:t>
      </w:r>
      <w:r w:rsidRPr="007C5DB6">
        <w:rPr>
          <w:rFonts w:ascii="Aptos" w:eastAsia="Times New Roman" w:hAnsi="Aptos" w:cs="Aptos"/>
          <w:b/>
          <w:bCs/>
        </w:rPr>
        <w:t>Low Service Error</w:t>
      </w:r>
      <w:r w:rsidRPr="007C5DB6">
        <w:rPr>
          <w:rFonts w:ascii="Aptos" w:eastAsia="Times New Roman" w:hAnsi="Aptos" w:cs="Aptos"/>
        </w:rPr>
        <w:t xml:space="preserve">” has the meaning set forth in </w:t>
      </w:r>
      <w:r w:rsidRPr="007C5DB6">
        <w:rPr>
          <w:rFonts w:ascii="Aptos" w:eastAsia="Times New Roman" w:hAnsi="Aptos" w:cs="Aptos"/>
          <w:b/>
          <w:bCs/>
        </w:rPr>
        <w:t>Section 3.5</w:t>
      </w:r>
      <w:r w:rsidRPr="007C5DB6">
        <w:rPr>
          <w:rFonts w:ascii="Aptos" w:eastAsia="Times New Roman" w:hAnsi="Aptos" w:cs="Aptos"/>
        </w:rPr>
        <w:t>.</w:t>
      </w:r>
    </w:p>
    <w:p w14:paraId="4A249882" w14:textId="77777777" w:rsidR="007C5DB6" w:rsidRPr="007C5DB6" w:rsidRDefault="007C5DB6" w:rsidP="007C5DB6">
      <w:pPr>
        <w:spacing w:before="120" w:after="120" w:line="300" w:lineRule="atLeast"/>
        <w:ind w:left="360"/>
        <w:rPr>
          <w:rFonts w:ascii="Aptos" w:eastAsia="Times New Roman" w:hAnsi="Aptos" w:cs="Aptos"/>
        </w:rPr>
      </w:pPr>
      <w:r w:rsidRPr="007C5DB6">
        <w:rPr>
          <w:rFonts w:ascii="Aptos" w:eastAsia="Times New Roman" w:hAnsi="Aptos" w:cs="Aptos"/>
        </w:rPr>
        <w:t>“</w:t>
      </w:r>
      <w:r w:rsidRPr="007C5DB6">
        <w:rPr>
          <w:rFonts w:ascii="Aptos" w:eastAsia="Times New Roman" w:hAnsi="Aptos" w:cs="Aptos"/>
          <w:b/>
          <w:bCs/>
        </w:rPr>
        <w:t>Maintenance Release</w:t>
      </w:r>
      <w:r w:rsidRPr="007C5DB6">
        <w:rPr>
          <w:rFonts w:ascii="Aptos" w:eastAsia="Times New Roman" w:hAnsi="Aptos" w:cs="Aptos"/>
        </w:rPr>
        <w:t>” means any update, upgrade, release or other adaptation or modification of the Software, including any updated Documentation, that Contractor may generally provide to its licensees from time to time during the Term, which may contain, among other things, error corrections, enhancements, improvements or other changes to the user interface, functionality, compatibility, capabilities, performance, efficiency or quality of the Software.</w:t>
      </w:r>
    </w:p>
    <w:p w14:paraId="78FB8B30" w14:textId="77777777" w:rsidR="007C5DB6" w:rsidRPr="007C5DB6" w:rsidRDefault="007C5DB6" w:rsidP="007C5DB6">
      <w:pPr>
        <w:spacing w:before="120" w:after="120" w:line="300" w:lineRule="atLeast"/>
        <w:ind w:firstLine="360"/>
        <w:rPr>
          <w:rFonts w:ascii="Aptos" w:eastAsia="Times New Roman" w:hAnsi="Aptos" w:cs="Aptos"/>
        </w:rPr>
      </w:pPr>
      <w:r w:rsidRPr="007C5DB6">
        <w:rPr>
          <w:rFonts w:ascii="Aptos" w:eastAsia="Times New Roman" w:hAnsi="Aptos" w:cs="Aptos"/>
        </w:rPr>
        <w:t>“</w:t>
      </w:r>
      <w:r w:rsidRPr="007C5DB6">
        <w:rPr>
          <w:rFonts w:ascii="Aptos" w:eastAsia="Times New Roman" w:hAnsi="Aptos" w:cs="Aptos"/>
          <w:b/>
          <w:bCs/>
        </w:rPr>
        <w:t>Medium Service Error</w:t>
      </w:r>
      <w:r w:rsidRPr="007C5DB6">
        <w:rPr>
          <w:rFonts w:ascii="Aptos" w:eastAsia="Times New Roman" w:hAnsi="Aptos" w:cs="Aptos"/>
        </w:rPr>
        <w:t xml:space="preserve">” has the meaning set forth in </w:t>
      </w:r>
      <w:r w:rsidRPr="007C5DB6">
        <w:rPr>
          <w:rFonts w:ascii="Aptos" w:eastAsia="Times New Roman" w:hAnsi="Aptos" w:cs="Aptos"/>
          <w:b/>
          <w:bCs/>
        </w:rPr>
        <w:t>Section 3.5</w:t>
      </w:r>
      <w:r w:rsidRPr="007C5DB6">
        <w:rPr>
          <w:rFonts w:ascii="Aptos" w:eastAsia="Times New Roman" w:hAnsi="Aptos" w:cs="Aptos"/>
        </w:rPr>
        <w:t xml:space="preserve">. </w:t>
      </w:r>
    </w:p>
    <w:p w14:paraId="6517BA14" w14:textId="77777777" w:rsidR="007C5DB6" w:rsidRPr="007C5DB6" w:rsidRDefault="007C5DB6" w:rsidP="007C5DB6">
      <w:pPr>
        <w:spacing w:before="120" w:after="120" w:line="300" w:lineRule="atLeast"/>
        <w:ind w:left="360"/>
        <w:rPr>
          <w:rFonts w:ascii="Aptos" w:eastAsia="Times New Roman" w:hAnsi="Aptos" w:cs="Aptos"/>
        </w:rPr>
      </w:pPr>
      <w:r w:rsidRPr="007C5DB6">
        <w:rPr>
          <w:rFonts w:ascii="Aptos" w:eastAsia="Times New Roman" w:hAnsi="Aptos" w:cs="Aptos"/>
          <w:bCs/>
        </w:rPr>
        <w:lastRenderedPageBreak/>
        <w:t>“</w:t>
      </w:r>
      <w:r w:rsidRPr="007C5DB6">
        <w:rPr>
          <w:rFonts w:ascii="Aptos" w:eastAsia="Times New Roman" w:hAnsi="Aptos" w:cs="Aptos"/>
          <w:b/>
        </w:rPr>
        <w:t>New Version</w:t>
      </w:r>
      <w:r w:rsidRPr="007C5DB6">
        <w:rPr>
          <w:rFonts w:ascii="Aptos" w:eastAsia="Times New Roman" w:hAnsi="Aptos" w:cs="Aptos"/>
        </w:rPr>
        <w:t>” means any new version of the Software, including any updated Documentation, that the Contractor may from time to time introduce and market generally as a distinct licensed product, as may be indicated by Contractor's designation of a new version number.</w:t>
      </w:r>
    </w:p>
    <w:p w14:paraId="5A4A8507" w14:textId="77777777" w:rsidR="007C5DB6" w:rsidRPr="007C5DB6" w:rsidRDefault="007C5DB6" w:rsidP="007C5DB6">
      <w:pPr>
        <w:tabs>
          <w:tab w:val="left" w:pos="709"/>
        </w:tabs>
        <w:spacing w:before="120" w:after="120" w:line="300" w:lineRule="atLeast"/>
        <w:ind w:left="360"/>
        <w:rPr>
          <w:rFonts w:ascii="Aptos" w:eastAsia="Times New Roman" w:hAnsi="Aptos" w:cs="Aptos"/>
        </w:rPr>
      </w:pPr>
      <w:r w:rsidRPr="007C5DB6">
        <w:rPr>
          <w:rFonts w:ascii="Aptos" w:eastAsia="Times New Roman" w:hAnsi="Aptos" w:cs="Aptos"/>
        </w:rPr>
        <w:t>“</w:t>
      </w:r>
      <w:r w:rsidRPr="007C5DB6">
        <w:rPr>
          <w:rFonts w:ascii="Aptos" w:eastAsia="Times New Roman" w:hAnsi="Aptos" w:cs="Aptos"/>
          <w:b/>
          <w:bCs/>
        </w:rPr>
        <w:t>Operating Environment</w:t>
      </w:r>
      <w:r w:rsidRPr="007C5DB6">
        <w:rPr>
          <w:rFonts w:ascii="Aptos" w:eastAsia="Times New Roman" w:hAnsi="Aptos" w:cs="Aptos"/>
        </w:rPr>
        <w:t>”</w:t>
      </w:r>
      <w:r w:rsidRPr="007C5DB6">
        <w:rPr>
          <w:rFonts w:ascii="Aptos" w:eastAsia="Times New Roman" w:hAnsi="Aptos" w:cs="Aptos"/>
          <w:b/>
          <w:bCs/>
        </w:rPr>
        <w:t xml:space="preserve"> </w:t>
      </w:r>
      <w:r w:rsidRPr="007C5DB6">
        <w:rPr>
          <w:rFonts w:ascii="Aptos" w:eastAsia="Times New Roman" w:hAnsi="Aptos" w:cs="Aptos"/>
        </w:rPr>
        <w:t>means, collectively, the platform, environment and conditions on, in or under which the Software is intended to be installed and operate, as set forth in a Statement of Work, including such structural, functional and other features, conditions and components as hardware, operating software, system architecture, configuration, computing hardware, ancillary equipment, networking, software, firmware, databases, data, and electronic systems (including database management systems).</w:t>
      </w:r>
    </w:p>
    <w:p w14:paraId="77DE4FBB" w14:textId="77777777" w:rsidR="007C5DB6" w:rsidRPr="007C5DB6" w:rsidRDefault="007C5DB6" w:rsidP="007C5DB6">
      <w:pPr>
        <w:spacing w:before="120" w:after="120" w:line="300" w:lineRule="atLeast"/>
        <w:ind w:firstLine="360"/>
        <w:rPr>
          <w:rFonts w:ascii="Aptos" w:eastAsia="Times New Roman" w:hAnsi="Aptos" w:cs="Aptos"/>
          <w:b/>
        </w:rPr>
      </w:pPr>
      <w:r w:rsidRPr="007C5DB6">
        <w:rPr>
          <w:rFonts w:ascii="Aptos" w:eastAsia="Times New Roman" w:hAnsi="Aptos" w:cs="Aptos"/>
          <w:bCs/>
        </w:rPr>
        <w:t>“</w:t>
      </w:r>
      <w:r w:rsidRPr="007C5DB6">
        <w:rPr>
          <w:rFonts w:ascii="Aptos" w:eastAsia="Times New Roman" w:hAnsi="Aptos" w:cs="Aptos"/>
          <w:b/>
        </w:rPr>
        <w:t>Resolve</w:t>
      </w:r>
      <w:r w:rsidRPr="007C5DB6">
        <w:rPr>
          <w:rFonts w:ascii="Aptos" w:eastAsia="Times New Roman" w:hAnsi="Aptos" w:cs="Aptos"/>
          <w:bCs/>
        </w:rPr>
        <w:t>”</w:t>
      </w:r>
      <w:r w:rsidRPr="007C5DB6">
        <w:rPr>
          <w:rFonts w:ascii="Aptos" w:eastAsia="Times New Roman" w:hAnsi="Aptos" w:cs="Aptos"/>
          <w:b/>
        </w:rPr>
        <w:t xml:space="preserve"> </w:t>
      </w:r>
      <w:r w:rsidRPr="007C5DB6">
        <w:rPr>
          <w:rFonts w:ascii="Aptos" w:eastAsia="Times New Roman" w:hAnsi="Aptos" w:cs="Aptos"/>
          <w:bCs/>
        </w:rPr>
        <w:t xml:space="preserve">has the meaning set forth in </w:t>
      </w:r>
      <w:r w:rsidRPr="007C5DB6">
        <w:rPr>
          <w:rFonts w:ascii="Aptos" w:eastAsia="Times New Roman" w:hAnsi="Aptos" w:cs="Aptos"/>
          <w:b/>
        </w:rPr>
        <w:t>Section 3.6.</w:t>
      </w:r>
    </w:p>
    <w:p w14:paraId="26A5B23F" w14:textId="77777777" w:rsidR="007C5DB6" w:rsidRPr="007C5DB6" w:rsidRDefault="007C5DB6" w:rsidP="007C5DB6">
      <w:pPr>
        <w:spacing w:before="120" w:after="120" w:line="300" w:lineRule="atLeast"/>
        <w:ind w:left="360"/>
        <w:rPr>
          <w:rFonts w:ascii="Aptos" w:eastAsia="Times New Roman" w:hAnsi="Aptos" w:cs="Aptos"/>
        </w:rPr>
      </w:pPr>
      <w:r w:rsidRPr="007C5DB6">
        <w:rPr>
          <w:rFonts w:ascii="Aptos" w:eastAsia="Times New Roman" w:hAnsi="Aptos" w:cs="Aptos"/>
          <w:bCs/>
        </w:rPr>
        <w:t>"</w:t>
      </w:r>
      <w:r w:rsidRPr="007C5DB6">
        <w:rPr>
          <w:rFonts w:ascii="Aptos" w:eastAsia="Times New Roman" w:hAnsi="Aptos" w:cs="Aptos"/>
          <w:b/>
        </w:rPr>
        <w:t>RPO</w:t>
      </w:r>
      <w:r w:rsidRPr="007C5DB6">
        <w:rPr>
          <w:rFonts w:ascii="Aptos" w:eastAsia="Times New Roman" w:hAnsi="Aptos" w:cs="Aptos"/>
          <w:bCs/>
        </w:rPr>
        <w:t>"</w:t>
      </w:r>
      <w:r w:rsidRPr="007C5DB6">
        <w:rPr>
          <w:rFonts w:ascii="Aptos" w:eastAsia="Times New Roman" w:hAnsi="Aptos" w:cs="Aptos"/>
          <w:b/>
        </w:rPr>
        <w:t xml:space="preserve"> or </w:t>
      </w:r>
      <w:r w:rsidRPr="007C5DB6">
        <w:rPr>
          <w:rFonts w:ascii="Aptos" w:eastAsia="Times New Roman" w:hAnsi="Aptos" w:cs="Aptos"/>
          <w:bCs/>
        </w:rPr>
        <w:t>"</w:t>
      </w:r>
      <w:r w:rsidRPr="007C5DB6">
        <w:rPr>
          <w:rFonts w:ascii="Aptos" w:eastAsia="Times New Roman" w:hAnsi="Aptos" w:cs="Aptos"/>
          <w:b/>
        </w:rPr>
        <w:t>Recovery Point Objective</w:t>
      </w:r>
      <w:r w:rsidRPr="007C5DB6">
        <w:rPr>
          <w:rFonts w:ascii="Aptos" w:eastAsia="Times New Roman" w:hAnsi="Aptos" w:cs="Aptos"/>
          <w:bCs/>
        </w:rPr>
        <w:t>"</w:t>
      </w:r>
      <w:r w:rsidRPr="007C5DB6">
        <w:rPr>
          <w:rFonts w:ascii="Aptos" w:eastAsia="Times New Roman" w:hAnsi="Aptos" w:cs="Aptos"/>
          <w:b/>
        </w:rPr>
        <w:t xml:space="preserve"> </w:t>
      </w:r>
      <w:r w:rsidRPr="007C5DB6">
        <w:rPr>
          <w:rFonts w:ascii="Aptos" w:eastAsia="Times New Roman" w:hAnsi="Aptos" w:cs="Aptos"/>
          <w:bCs/>
        </w:rPr>
        <w:t>means the maximum amount of potential</w:t>
      </w:r>
      <w:r w:rsidRPr="007C5DB6">
        <w:rPr>
          <w:rFonts w:ascii="Aptos" w:eastAsia="Times New Roman" w:hAnsi="Aptos" w:cs="Aptos"/>
        </w:rPr>
        <w:t xml:space="preserve"> data loss in the event of a disaster.</w:t>
      </w:r>
    </w:p>
    <w:p w14:paraId="3DB3D15C" w14:textId="77777777" w:rsidR="007C5DB6" w:rsidRPr="007C5DB6" w:rsidRDefault="007C5DB6" w:rsidP="007C5DB6">
      <w:pPr>
        <w:tabs>
          <w:tab w:val="left" w:pos="709"/>
        </w:tabs>
        <w:spacing w:before="120" w:after="120" w:line="300" w:lineRule="atLeast"/>
        <w:ind w:left="360" w:right="90"/>
        <w:rPr>
          <w:rFonts w:ascii="Aptos" w:eastAsia="Times New Roman" w:hAnsi="Aptos" w:cs="Aptos"/>
        </w:rPr>
      </w:pPr>
      <w:r w:rsidRPr="007C5DB6">
        <w:rPr>
          <w:rFonts w:ascii="Aptos" w:eastAsia="Times New Roman" w:hAnsi="Aptos" w:cs="Aptos"/>
        </w:rPr>
        <w:t>"</w:t>
      </w:r>
      <w:r w:rsidRPr="007C5DB6">
        <w:rPr>
          <w:rFonts w:ascii="Aptos" w:eastAsia="Times New Roman" w:hAnsi="Aptos" w:cs="Aptos"/>
          <w:b/>
          <w:bCs/>
        </w:rPr>
        <w:t>RTO</w:t>
      </w:r>
      <w:r w:rsidRPr="007C5DB6">
        <w:rPr>
          <w:rFonts w:ascii="Aptos" w:eastAsia="Times New Roman" w:hAnsi="Aptos" w:cs="Aptos"/>
        </w:rPr>
        <w:t>" or "</w:t>
      </w:r>
      <w:r w:rsidRPr="007C5DB6">
        <w:rPr>
          <w:rFonts w:ascii="Aptos" w:eastAsia="Times New Roman" w:hAnsi="Aptos" w:cs="Aptos"/>
          <w:b/>
          <w:bCs/>
        </w:rPr>
        <w:t>Recovery Time Objective</w:t>
      </w:r>
      <w:r w:rsidRPr="007C5DB6">
        <w:rPr>
          <w:rFonts w:ascii="Aptos" w:eastAsia="Times New Roman" w:hAnsi="Aptos" w:cs="Aptos"/>
        </w:rPr>
        <w:t xml:space="preserve">" means the maximum </w:t>
      </w:r>
      <w:proofErr w:type="gramStart"/>
      <w:r w:rsidRPr="007C5DB6">
        <w:rPr>
          <w:rFonts w:ascii="Aptos" w:eastAsia="Times New Roman" w:hAnsi="Aptos" w:cs="Aptos"/>
        </w:rPr>
        <w:t>period of time</w:t>
      </w:r>
      <w:proofErr w:type="gramEnd"/>
      <w:r w:rsidRPr="007C5DB6">
        <w:rPr>
          <w:rFonts w:ascii="Aptos" w:eastAsia="Times New Roman" w:hAnsi="Aptos" w:cs="Aptos"/>
        </w:rPr>
        <w:t xml:space="preserve"> to fully restore the Hosted Services in the case of a disaster.</w:t>
      </w:r>
    </w:p>
    <w:p w14:paraId="36739249" w14:textId="77777777" w:rsidR="007C5DB6" w:rsidRPr="007C5DB6" w:rsidRDefault="007C5DB6" w:rsidP="007C5DB6">
      <w:pPr>
        <w:spacing w:before="120" w:after="120" w:line="300" w:lineRule="atLeast"/>
        <w:ind w:right="90" w:firstLine="360"/>
        <w:rPr>
          <w:rFonts w:ascii="Aptos" w:eastAsia="Times New Roman" w:hAnsi="Aptos" w:cs="Aptos"/>
        </w:rPr>
      </w:pPr>
      <w:r w:rsidRPr="007C5DB6">
        <w:rPr>
          <w:rFonts w:ascii="Aptos" w:eastAsia="Times New Roman" w:hAnsi="Aptos" w:cs="Aptos"/>
        </w:rPr>
        <w:t>“</w:t>
      </w:r>
      <w:r w:rsidRPr="007C5DB6">
        <w:rPr>
          <w:rFonts w:ascii="Aptos" w:eastAsia="Times New Roman" w:hAnsi="Aptos" w:cs="Aptos"/>
          <w:b/>
          <w:color w:val="000000"/>
        </w:rPr>
        <w:t>Scheduled Downtime</w:t>
      </w:r>
      <w:r w:rsidRPr="007C5DB6">
        <w:rPr>
          <w:rFonts w:ascii="Aptos" w:eastAsia="Times New Roman" w:hAnsi="Aptos" w:cs="Aptos"/>
        </w:rPr>
        <w:t xml:space="preserve">” has the meaning set forth in </w:t>
      </w:r>
      <w:r w:rsidRPr="007C5DB6">
        <w:rPr>
          <w:rFonts w:ascii="Aptos" w:eastAsia="Times New Roman" w:hAnsi="Aptos" w:cs="Aptos"/>
          <w:b/>
        </w:rPr>
        <w:t>Section 2.3</w:t>
      </w:r>
      <w:r w:rsidRPr="007C5DB6">
        <w:rPr>
          <w:rFonts w:ascii="Aptos" w:eastAsia="Times New Roman" w:hAnsi="Aptos" w:cs="Aptos"/>
        </w:rPr>
        <w:t>.</w:t>
      </w:r>
    </w:p>
    <w:p w14:paraId="0ABFC886" w14:textId="77777777" w:rsidR="007C5DB6" w:rsidRPr="007C5DB6" w:rsidRDefault="007C5DB6" w:rsidP="007C5DB6">
      <w:pPr>
        <w:spacing w:before="120" w:after="120" w:line="300" w:lineRule="atLeast"/>
        <w:ind w:firstLine="360"/>
        <w:rPr>
          <w:rFonts w:ascii="Aptos" w:eastAsia="Times New Roman" w:hAnsi="Aptos" w:cs="Aptos"/>
        </w:rPr>
      </w:pPr>
      <w:r w:rsidRPr="007C5DB6">
        <w:rPr>
          <w:rFonts w:ascii="Aptos" w:eastAsia="Times New Roman" w:hAnsi="Aptos" w:cs="Aptos"/>
        </w:rPr>
        <w:t>“</w:t>
      </w:r>
      <w:r w:rsidRPr="007C5DB6">
        <w:rPr>
          <w:rFonts w:ascii="Aptos" w:eastAsia="Times New Roman" w:hAnsi="Aptos" w:cs="Aptos"/>
          <w:b/>
          <w:color w:val="000000"/>
        </w:rPr>
        <w:t>Scheduled Uptime</w:t>
      </w:r>
      <w:r w:rsidRPr="007C5DB6">
        <w:rPr>
          <w:rFonts w:ascii="Aptos" w:eastAsia="Times New Roman" w:hAnsi="Aptos" w:cs="Aptos"/>
        </w:rPr>
        <w:t>” means the total minutes in the Service Period.</w:t>
      </w:r>
    </w:p>
    <w:p w14:paraId="7A7C7386" w14:textId="77777777" w:rsidR="007C5DB6" w:rsidRPr="007C5DB6" w:rsidRDefault="007C5DB6" w:rsidP="007C5DB6">
      <w:pPr>
        <w:spacing w:before="120" w:after="120" w:line="300" w:lineRule="atLeast"/>
        <w:ind w:firstLine="360"/>
        <w:rPr>
          <w:rFonts w:ascii="Aptos" w:eastAsia="Times New Roman" w:hAnsi="Aptos" w:cs="Aptos"/>
        </w:rPr>
      </w:pPr>
      <w:r w:rsidRPr="007C5DB6">
        <w:rPr>
          <w:rFonts w:ascii="Aptos" w:eastAsia="Times New Roman" w:hAnsi="Aptos" w:cs="Aptos"/>
        </w:rPr>
        <w:t>“</w:t>
      </w:r>
      <w:r w:rsidRPr="007C5DB6">
        <w:rPr>
          <w:rFonts w:ascii="Aptos" w:eastAsia="Times New Roman" w:hAnsi="Aptos" w:cs="Aptos"/>
          <w:b/>
          <w:color w:val="000000"/>
        </w:rPr>
        <w:t>Service Availability Credits</w:t>
      </w:r>
      <w:r w:rsidRPr="007C5DB6">
        <w:rPr>
          <w:rFonts w:ascii="Aptos" w:eastAsia="Times New Roman" w:hAnsi="Aptos" w:cs="Aptos"/>
        </w:rPr>
        <w:t xml:space="preserve">” has the meaning set forth in </w:t>
      </w:r>
      <w:r w:rsidRPr="007C5DB6">
        <w:rPr>
          <w:rFonts w:ascii="Aptos" w:eastAsia="Times New Roman" w:hAnsi="Aptos" w:cs="Aptos"/>
          <w:b/>
        </w:rPr>
        <w:t>Section 2.6(a).</w:t>
      </w:r>
    </w:p>
    <w:p w14:paraId="1368DA63" w14:textId="77777777" w:rsidR="007C5DB6" w:rsidRPr="007C5DB6" w:rsidRDefault="007C5DB6" w:rsidP="007C5DB6">
      <w:pPr>
        <w:spacing w:before="120" w:after="120" w:line="300" w:lineRule="atLeast"/>
        <w:ind w:left="360"/>
        <w:rPr>
          <w:rFonts w:ascii="Aptos" w:eastAsia="Times New Roman" w:hAnsi="Aptos" w:cs="Aptos"/>
        </w:rPr>
      </w:pPr>
      <w:r w:rsidRPr="007C5DB6">
        <w:rPr>
          <w:rFonts w:ascii="Aptos" w:eastAsia="Times New Roman" w:hAnsi="Aptos" w:cs="Aptos"/>
        </w:rPr>
        <w:t>“</w:t>
      </w:r>
      <w:r w:rsidRPr="007C5DB6">
        <w:rPr>
          <w:rFonts w:ascii="Aptos" w:eastAsia="Times New Roman" w:hAnsi="Aptos" w:cs="Aptos"/>
          <w:b/>
          <w:color w:val="000000"/>
        </w:rPr>
        <w:t>Service Error</w:t>
      </w:r>
      <w:r w:rsidRPr="007C5DB6">
        <w:rPr>
          <w:rFonts w:ascii="Aptos" w:eastAsia="Times New Roman" w:hAnsi="Aptos" w:cs="Aptos"/>
        </w:rPr>
        <w:t xml:space="preserve">” means any failure of any Hosted Service to be Available or otherwise perform in accordance with this Schedule. </w:t>
      </w:r>
    </w:p>
    <w:p w14:paraId="388EC170" w14:textId="77777777" w:rsidR="007C5DB6" w:rsidRPr="007C5DB6" w:rsidRDefault="007C5DB6" w:rsidP="007C5DB6">
      <w:pPr>
        <w:spacing w:before="120" w:after="120" w:line="300" w:lineRule="atLeast"/>
        <w:ind w:firstLine="360"/>
        <w:rPr>
          <w:rFonts w:ascii="Aptos" w:eastAsia="Times New Roman" w:hAnsi="Aptos" w:cs="Aptos"/>
        </w:rPr>
      </w:pPr>
      <w:r w:rsidRPr="007C5DB6">
        <w:rPr>
          <w:rFonts w:ascii="Aptos" w:eastAsia="Times New Roman" w:hAnsi="Aptos" w:cs="Aptos"/>
        </w:rPr>
        <w:t>“</w:t>
      </w:r>
      <w:r w:rsidRPr="007C5DB6">
        <w:rPr>
          <w:rFonts w:ascii="Aptos" w:eastAsia="Times New Roman" w:hAnsi="Aptos" w:cs="Aptos"/>
          <w:b/>
          <w:color w:val="000000"/>
        </w:rPr>
        <w:t>Service Level Credits</w:t>
      </w:r>
      <w:r w:rsidRPr="007C5DB6">
        <w:rPr>
          <w:rFonts w:ascii="Aptos" w:eastAsia="Times New Roman" w:hAnsi="Aptos" w:cs="Aptos"/>
        </w:rPr>
        <w:t xml:space="preserve">” has the meaning set forth in </w:t>
      </w:r>
      <w:r w:rsidRPr="007C5DB6">
        <w:rPr>
          <w:rFonts w:ascii="Aptos" w:eastAsia="Times New Roman" w:hAnsi="Aptos" w:cs="Aptos"/>
          <w:b/>
        </w:rPr>
        <w:t>Section 3.8</w:t>
      </w:r>
      <w:r w:rsidRPr="007C5DB6">
        <w:rPr>
          <w:rFonts w:ascii="Aptos" w:eastAsia="Times New Roman" w:hAnsi="Aptos" w:cs="Aptos"/>
        </w:rPr>
        <w:t>.</w:t>
      </w:r>
    </w:p>
    <w:p w14:paraId="579FA560" w14:textId="77777777" w:rsidR="007C5DB6" w:rsidRPr="007C5DB6" w:rsidRDefault="007C5DB6" w:rsidP="007C5DB6">
      <w:pPr>
        <w:spacing w:before="120" w:after="120" w:line="300" w:lineRule="atLeast"/>
        <w:ind w:left="360"/>
        <w:rPr>
          <w:rFonts w:ascii="Aptos" w:eastAsia="Times New Roman" w:hAnsi="Aptos" w:cs="Aptos"/>
        </w:rPr>
      </w:pPr>
      <w:r w:rsidRPr="007C5DB6">
        <w:rPr>
          <w:rFonts w:ascii="Aptos" w:eastAsia="Times New Roman" w:hAnsi="Aptos" w:cs="Aptos"/>
        </w:rPr>
        <w:t>“</w:t>
      </w:r>
      <w:r w:rsidRPr="007C5DB6">
        <w:rPr>
          <w:rFonts w:ascii="Aptos" w:eastAsia="Times New Roman" w:hAnsi="Aptos" w:cs="Aptos"/>
          <w:b/>
          <w:color w:val="000000"/>
        </w:rPr>
        <w:t>Service Level Failure</w:t>
      </w:r>
      <w:r w:rsidRPr="007C5DB6">
        <w:rPr>
          <w:rFonts w:ascii="Aptos" w:eastAsia="Times New Roman" w:hAnsi="Aptos" w:cs="Aptos"/>
        </w:rPr>
        <w:t xml:space="preserve">” means a failure to perform the Software Support Services fully in compliance with the Support Service Level Requirements. </w:t>
      </w:r>
    </w:p>
    <w:p w14:paraId="22983CDA" w14:textId="77777777" w:rsidR="007C5DB6" w:rsidRPr="007C5DB6" w:rsidRDefault="007C5DB6" w:rsidP="007C5DB6">
      <w:pPr>
        <w:spacing w:before="120" w:after="120" w:line="300" w:lineRule="atLeast"/>
        <w:ind w:firstLine="360"/>
        <w:rPr>
          <w:rFonts w:ascii="Aptos" w:eastAsia="Times New Roman" w:hAnsi="Aptos" w:cs="Aptos"/>
        </w:rPr>
      </w:pPr>
      <w:r w:rsidRPr="007C5DB6">
        <w:rPr>
          <w:rFonts w:ascii="Aptos" w:eastAsia="Times New Roman" w:hAnsi="Aptos" w:cs="Aptos"/>
        </w:rPr>
        <w:t>“</w:t>
      </w:r>
      <w:r w:rsidRPr="007C5DB6">
        <w:rPr>
          <w:rFonts w:ascii="Aptos" w:eastAsia="Times New Roman" w:hAnsi="Aptos" w:cs="Aptos"/>
          <w:b/>
          <w:color w:val="000000"/>
        </w:rPr>
        <w:t>Service Period</w:t>
      </w:r>
      <w:r w:rsidRPr="007C5DB6">
        <w:rPr>
          <w:rFonts w:ascii="Aptos" w:eastAsia="Times New Roman" w:hAnsi="Aptos" w:cs="Aptos"/>
        </w:rPr>
        <w:t xml:space="preserve">” has the meaning set forth in </w:t>
      </w:r>
      <w:r w:rsidRPr="007C5DB6">
        <w:rPr>
          <w:rFonts w:ascii="Aptos" w:eastAsia="Times New Roman" w:hAnsi="Aptos" w:cs="Aptos"/>
          <w:b/>
        </w:rPr>
        <w:t>Section 2.1</w:t>
      </w:r>
      <w:r w:rsidRPr="007C5DB6">
        <w:rPr>
          <w:rFonts w:ascii="Aptos" w:eastAsia="Times New Roman" w:hAnsi="Aptos" w:cs="Aptos"/>
        </w:rPr>
        <w:t>.</w:t>
      </w:r>
    </w:p>
    <w:p w14:paraId="45633D07" w14:textId="77777777" w:rsidR="007C5DB6" w:rsidRPr="007C5DB6" w:rsidRDefault="007C5DB6" w:rsidP="007C5DB6">
      <w:pPr>
        <w:spacing w:before="120" w:after="120" w:line="300" w:lineRule="atLeast"/>
        <w:ind w:firstLine="360"/>
        <w:rPr>
          <w:rFonts w:ascii="Aptos" w:eastAsia="Times New Roman" w:hAnsi="Aptos" w:cs="Aptos"/>
        </w:rPr>
      </w:pPr>
      <w:r w:rsidRPr="007C5DB6">
        <w:rPr>
          <w:rFonts w:ascii="Aptos" w:eastAsia="Times New Roman" w:hAnsi="Aptos" w:cs="Aptos"/>
        </w:rPr>
        <w:t>“</w:t>
      </w:r>
      <w:r w:rsidRPr="007C5DB6">
        <w:rPr>
          <w:rFonts w:ascii="Aptos" w:eastAsia="Times New Roman" w:hAnsi="Aptos" w:cs="Aptos"/>
          <w:b/>
        </w:rPr>
        <w:t xml:space="preserve">Software </w:t>
      </w:r>
      <w:r w:rsidRPr="007C5DB6">
        <w:rPr>
          <w:rFonts w:ascii="Aptos" w:eastAsia="Times New Roman" w:hAnsi="Aptos" w:cs="Aptos"/>
          <w:b/>
          <w:color w:val="000000"/>
        </w:rPr>
        <w:t>Support Services</w:t>
      </w:r>
      <w:r w:rsidRPr="007C5DB6">
        <w:rPr>
          <w:rFonts w:ascii="Aptos" w:eastAsia="Times New Roman" w:hAnsi="Aptos" w:cs="Aptos"/>
        </w:rPr>
        <w:t xml:space="preserve">” has the meaning set forth in </w:t>
      </w:r>
      <w:r w:rsidRPr="007C5DB6">
        <w:rPr>
          <w:rFonts w:ascii="Aptos" w:eastAsia="Times New Roman" w:hAnsi="Aptos" w:cs="Aptos"/>
          <w:b/>
        </w:rPr>
        <w:t>Section 3</w:t>
      </w:r>
      <w:r w:rsidRPr="007C5DB6">
        <w:rPr>
          <w:rFonts w:ascii="Aptos" w:eastAsia="Times New Roman" w:hAnsi="Aptos" w:cs="Aptos"/>
        </w:rPr>
        <w:t>.</w:t>
      </w:r>
    </w:p>
    <w:p w14:paraId="0B291A7A" w14:textId="77777777" w:rsidR="007C5DB6" w:rsidRPr="007C5DB6" w:rsidRDefault="007C5DB6" w:rsidP="007C5DB6">
      <w:pPr>
        <w:spacing w:before="120" w:after="120" w:line="300" w:lineRule="atLeast"/>
        <w:ind w:left="360"/>
        <w:rPr>
          <w:rFonts w:ascii="Aptos" w:eastAsia="Times New Roman" w:hAnsi="Aptos" w:cs="Aptos"/>
        </w:rPr>
      </w:pPr>
      <w:r w:rsidRPr="007C5DB6">
        <w:rPr>
          <w:rFonts w:ascii="Aptos" w:eastAsia="Times New Roman" w:hAnsi="Aptos" w:cs="Aptos"/>
        </w:rPr>
        <w:t>“</w:t>
      </w:r>
      <w:r w:rsidRPr="007C5DB6">
        <w:rPr>
          <w:rFonts w:ascii="Aptos" w:eastAsia="Times New Roman" w:hAnsi="Aptos" w:cs="Aptos"/>
          <w:b/>
          <w:color w:val="000000"/>
        </w:rPr>
        <w:t>State Systems</w:t>
      </w:r>
      <w:r w:rsidRPr="007C5DB6">
        <w:rPr>
          <w:rFonts w:ascii="Aptos" w:eastAsia="Times New Roman" w:hAnsi="Aptos" w:cs="Aptos"/>
        </w:rPr>
        <w:t>” means the information technology infrastructure, including the computers, software, databases, electronic systems (including database management systems) and networks, of the State or any of its designees.</w:t>
      </w:r>
    </w:p>
    <w:p w14:paraId="42E96122" w14:textId="3272E399" w:rsidR="007C5DB6" w:rsidRPr="007C5DB6" w:rsidRDefault="007C5DB6" w:rsidP="007C5DB6">
      <w:pPr>
        <w:tabs>
          <w:tab w:val="left" w:pos="709"/>
        </w:tabs>
        <w:spacing w:before="120" w:after="120" w:line="300" w:lineRule="atLeast"/>
        <w:ind w:firstLine="360"/>
        <w:rPr>
          <w:rFonts w:ascii="Aptos" w:eastAsia="Times New Roman" w:hAnsi="Aptos" w:cs="Aptos"/>
        </w:rPr>
      </w:pPr>
      <w:r w:rsidRPr="007C5DB6">
        <w:rPr>
          <w:rFonts w:ascii="Aptos" w:eastAsia="Times New Roman" w:hAnsi="Aptos" w:cs="Aptos"/>
        </w:rPr>
        <w:t>“</w:t>
      </w:r>
      <w:r w:rsidRPr="007C5DB6">
        <w:rPr>
          <w:rFonts w:ascii="Aptos" w:eastAsia="Times New Roman" w:hAnsi="Aptos" w:cs="Aptos"/>
          <w:b/>
          <w:color w:val="000000"/>
        </w:rPr>
        <w:t>Support Hours</w:t>
      </w:r>
      <w:r w:rsidRPr="007C5DB6">
        <w:rPr>
          <w:rFonts w:ascii="Aptos" w:eastAsia="Times New Roman" w:hAnsi="Aptos" w:cs="Aptos"/>
        </w:rPr>
        <w:t>” means</w:t>
      </w:r>
      <w:r>
        <w:rPr>
          <w:rFonts w:ascii="Aptos" w:eastAsia="Times New Roman" w:hAnsi="Aptos" w:cs="Aptos"/>
        </w:rPr>
        <w:t xml:space="preserve"> 8:00 am – 5:00 pm Eastern, Monday through Friday.</w:t>
      </w:r>
    </w:p>
    <w:p w14:paraId="0E4032A4" w14:textId="77777777" w:rsidR="007C5DB6" w:rsidRPr="007C5DB6" w:rsidRDefault="007C5DB6" w:rsidP="007C5DB6">
      <w:pPr>
        <w:spacing w:before="120" w:after="120" w:line="300" w:lineRule="atLeast"/>
        <w:ind w:firstLine="360"/>
        <w:rPr>
          <w:rFonts w:ascii="Aptos" w:eastAsia="Times New Roman" w:hAnsi="Aptos" w:cs="Aptos"/>
        </w:rPr>
      </w:pPr>
      <w:r w:rsidRPr="007C5DB6">
        <w:rPr>
          <w:rFonts w:ascii="Aptos" w:eastAsia="Times New Roman" w:hAnsi="Aptos" w:cs="Aptos"/>
        </w:rPr>
        <w:t>“</w:t>
      </w:r>
      <w:r w:rsidRPr="007C5DB6">
        <w:rPr>
          <w:rFonts w:ascii="Aptos" w:eastAsia="Times New Roman" w:hAnsi="Aptos" w:cs="Aptos"/>
          <w:b/>
          <w:color w:val="000000"/>
        </w:rPr>
        <w:t>Support Request</w:t>
      </w:r>
      <w:r w:rsidRPr="007C5DB6">
        <w:rPr>
          <w:rFonts w:ascii="Aptos" w:eastAsia="Times New Roman" w:hAnsi="Aptos" w:cs="Aptos"/>
        </w:rPr>
        <w:t xml:space="preserve">” has the meaning set forth in </w:t>
      </w:r>
      <w:r w:rsidRPr="007C5DB6">
        <w:rPr>
          <w:rFonts w:ascii="Aptos" w:eastAsia="Times New Roman" w:hAnsi="Aptos" w:cs="Aptos"/>
          <w:b/>
        </w:rPr>
        <w:t>Section 3.5</w:t>
      </w:r>
      <w:r w:rsidRPr="007C5DB6">
        <w:rPr>
          <w:rFonts w:ascii="Aptos" w:eastAsia="Times New Roman" w:hAnsi="Aptos" w:cs="Aptos"/>
        </w:rPr>
        <w:t>.</w:t>
      </w:r>
    </w:p>
    <w:p w14:paraId="4FE37686" w14:textId="77777777" w:rsidR="007C5DB6" w:rsidRPr="007C5DB6" w:rsidRDefault="007C5DB6" w:rsidP="007C5DB6">
      <w:pPr>
        <w:spacing w:before="120" w:after="120" w:line="300" w:lineRule="atLeast"/>
        <w:ind w:firstLine="360"/>
        <w:rPr>
          <w:rFonts w:ascii="Aptos" w:eastAsia="Times New Roman" w:hAnsi="Aptos" w:cs="Aptos"/>
        </w:rPr>
      </w:pPr>
      <w:r w:rsidRPr="007C5DB6">
        <w:rPr>
          <w:rFonts w:ascii="Aptos" w:eastAsia="Times New Roman" w:hAnsi="Aptos" w:cs="Aptos"/>
        </w:rPr>
        <w:t>“</w:t>
      </w:r>
      <w:r w:rsidRPr="007C5DB6">
        <w:rPr>
          <w:rFonts w:ascii="Aptos" w:eastAsia="Times New Roman" w:hAnsi="Aptos" w:cs="Aptos"/>
          <w:b/>
          <w:color w:val="000000"/>
        </w:rPr>
        <w:t>Support Service Level Requirements</w:t>
      </w:r>
      <w:r w:rsidRPr="007C5DB6">
        <w:rPr>
          <w:rFonts w:ascii="Aptos" w:eastAsia="Times New Roman" w:hAnsi="Aptos" w:cs="Aptos"/>
        </w:rPr>
        <w:t xml:space="preserve">” has the meaning set forth in </w:t>
      </w:r>
      <w:r w:rsidRPr="007C5DB6">
        <w:rPr>
          <w:rFonts w:ascii="Aptos" w:eastAsia="Times New Roman" w:hAnsi="Aptos" w:cs="Aptos"/>
          <w:b/>
        </w:rPr>
        <w:t>Section 3.4</w:t>
      </w:r>
      <w:r w:rsidRPr="007C5DB6">
        <w:rPr>
          <w:rFonts w:ascii="Aptos" w:eastAsia="Times New Roman" w:hAnsi="Aptos" w:cs="Aptos"/>
        </w:rPr>
        <w:t>.</w:t>
      </w:r>
    </w:p>
    <w:p w14:paraId="6446CE51" w14:textId="77777777" w:rsidR="007C5DB6" w:rsidRPr="007C5DB6" w:rsidRDefault="007C5DB6" w:rsidP="007C5DB6">
      <w:pPr>
        <w:numPr>
          <w:ilvl w:val="0"/>
          <w:numId w:val="5"/>
        </w:numPr>
        <w:spacing w:before="120" w:after="120" w:line="300" w:lineRule="atLeast"/>
        <w:rPr>
          <w:rFonts w:ascii="Aptos" w:eastAsia="Aptos" w:hAnsi="Aptos" w:cs="Aptos"/>
          <w:b/>
          <w:bCs/>
        </w:rPr>
      </w:pPr>
      <w:r w:rsidRPr="007C5DB6">
        <w:rPr>
          <w:rFonts w:ascii="Aptos" w:eastAsia="Aptos" w:hAnsi="Aptos" w:cs="Aptos"/>
          <w:b/>
          <w:bCs/>
        </w:rPr>
        <w:t>Service Availability and Service Availability Credits.</w:t>
      </w:r>
    </w:p>
    <w:p w14:paraId="0B65D8E3" w14:textId="77777777" w:rsidR="007C5DB6" w:rsidRPr="007C5DB6" w:rsidRDefault="007C5DB6" w:rsidP="007C5DB6">
      <w:pPr>
        <w:numPr>
          <w:ilvl w:val="1"/>
          <w:numId w:val="5"/>
        </w:numPr>
        <w:spacing w:before="120" w:after="120" w:line="300" w:lineRule="atLeast"/>
        <w:rPr>
          <w:rFonts w:ascii="Aptos" w:eastAsia="Aptos" w:hAnsi="Aptos" w:cs="Aptos"/>
          <w:b/>
          <w:bCs/>
        </w:rPr>
      </w:pPr>
      <w:r w:rsidRPr="007C5DB6">
        <w:rPr>
          <w:rFonts w:ascii="Aptos" w:eastAsia="Aptos" w:hAnsi="Aptos" w:cs="Aptos"/>
          <w:b/>
          <w:bCs/>
          <w:u w:val="single"/>
        </w:rPr>
        <w:t>Availability Requirement.</w:t>
      </w:r>
      <w:r w:rsidRPr="007C5DB6">
        <w:rPr>
          <w:rFonts w:ascii="Aptos" w:eastAsia="Aptos" w:hAnsi="Aptos" w:cs="Aptos"/>
        </w:rPr>
        <w:t xml:space="preserve"> Contractor will make the Hosted Services and Software Available, as measured over the course of each calendar month during the Term and any additional periods during which Contractor does or is required to perform any Hosted </w:t>
      </w:r>
      <w:r w:rsidRPr="007C5DB6">
        <w:rPr>
          <w:rFonts w:ascii="Aptos" w:eastAsia="Aptos" w:hAnsi="Aptos" w:cs="Aptos"/>
        </w:rPr>
        <w:lastRenderedPageBreak/>
        <w:t>Services (each such calendar month, a “</w:t>
      </w:r>
      <w:r w:rsidRPr="007C5DB6">
        <w:rPr>
          <w:rFonts w:ascii="Aptos" w:eastAsia="Aptos" w:hAnsi="Aptos" w:cs="Aptos"/>
          <w:b/>
          <w:color w:val="000000"/>
        </w:rPr>
        <w:t>Service Period</w:t>
      </w:r>
      <w:r w:rsidRPr="007C5DB6">
        <w:rPr>
          <w:rFonts w:ascii="Aptos" w:eastAsia="Aptos" w:hAnsi="Aptos" w:cs="Aptos"/>
        </w:rPr>
        <w:t>”), at least 99.98% of the time, excluding only the time the Hosted Services are not Available solely as a result of one or more Exceptions (the “</w:t>
      </w:r>
      <w:r w:rsidRPr="007C5DB6">
        <w:rPr>
          <w:rFonts w:ascii="Aptos" w:eastAsia="Aptos" w:hAnsi="Aptos" w:cs="Aptos"/>
          <w:b/>
          <w:color w:val="000000"/>
        </w:rPr>
        <w:t>Availability Requirement</w:t>
      </w:r>
      <w:r w:rsidRPr="007C5DB6">
        <w:rPr>
          <w:rFonts w:ascii="Aptos" w:eastAsia="Aptos" w:hAnsi="Aptos" w:cs="Aptos"/>
        </w:rPr>
        <w:t>”). “</w:t>
      </w:r>
      <w:r w:rsidRPr="007C5DB6">
        <w:rPr>
          <w:rFonts w:ascii="Aptos" w:eastAsia="Aptos" w:hAnsi="Aptos" w:cs="Aptos"/>
          <w:b/>
          <w:color w:val="000000"/>
        </w:rPr>
        <w:t>Available</w:t>
      </w:r>
      <w:r w:rsidRPr="007C5DB6">
        <w:rPr>
          <w:rFonts w:ascii="Aptos" w:eastAsia="Aptos" w:hAnsi="Aptos" w:cs="Aptos"/>
        </w:rPr>
        <w:t>” means the Hosted Services and Software are available and operable for access and use by the State and its Authorized Users over the Internet in material conformity with the Contract. “</w:t>
      </w:r>
      <w:r w:rsidRPr="007C5DB6">
        <w:rPr>
          <w:rFonts w:ascii="Aptos" w:eastAsia="Aptos" w:hAnsi="Aptos" w:cs="Aptos"/>
          <w:b/>
          <w:color w:val="000000"/>
        </w:rPr>
        <w:t>Availability</w:t>
      </w:r>
      <w:r w:rsidRPr="007C5DB6">
        <w:rPr>
          <w:rFonts w:ascii="Aptos" w:eastAsia="Aptos" w:hAnsi="Aptos" w:cs="Aptos"/>
        </w:rPr>
        <w:t xml:space="preserve">” has a correlative meaning. </w:t>
      </w:r>
      <w:proofErr w:type="gramStart"/>
      <w:r w:rsidRPr="007C5DB6">
        <w:rPr>
          <w:rFonts w:ascii="Aptos" w:eastAsia="Aptos" w:hAnsi="Aptos" w:cs="Aptos"/>
        </w:rPr>
        <w:t>The Hosted</w:t>
      </w:r>
      <w:proofErr w:type="gramEnd"/>
      <w:r w:rsidRPr="007C5DB6">
        <w:rPr>
          <w:rFonts w:ascii="Aptos" w:eastAsia="Aptos" w:hAnsi="Aptos" w:cs="Aptos"/>
        </w:rPr>
        <w:t xml:space="preserve"> Services and Software are not considered Available in the event of a material performance degradation or inoperability of the Hosted Services and Software, in whole or in part. The Availability Requirement will be calculated for the Service Period as follows: (Actual Uptime – Total Minutes in Service Period Hosted Services or Software are not Available Due to an Exception) ÷ (Scheduled Uptime – Total Minutes in Service Period Hosted Services or Software are not Available Due to an Exception) x 100 = Availability. </w:t>
      </w:r>
    </w:p>
    <w:p w14:paraId="5D3E3FAD" w14:textId="77777777" w:rsidR="007C5DB6" w:rsidRPr="007C5DB6" w:rsidRDefault="007C5DB6" w:rsidP="007C5DB6">
      <w:pPr>
        <w:numPr>
          <w:ilvl w:val="1"/>
          <w:numId w:val="5"/>
        </w:numPr>
        <w:spacing w:before="120" w:after="120" w:line="300" w:lineRule="atLeast"/>
        <w:rPr>
          <w:rFonts w:ascii="Aptos" w:eastAsia="Aptos" w:hAnsi="Aptos" w:cs="Aptos"/>
          <w:b/>
          <w:bCs/>
        </w:rPr>
      </w:pPr>
      <w:r w:rsidRPr="007C5DB6">
        <w:rPr>
          <w:rFonts w:ascii="Aptos" w:eastAsia="Aptos" w:hAnsi="Aptos" w:cs="Aptos"/>
          <w:b/>
          <w:bCs/>
          <w:u w:val="single"/>
        </w:rPr>
        <w:t>Exceptions.</w:t>
      </w:r>
      <w:r w:rsidRPr="007C5DB6">
        <w:rPr>
          <w:rFonts w:ascii="Aptos" w:eastAsia="Aptos" w:hAnsi="Aptos" w:cs="Aptos"/>
        </w:rPr>
        <w:t xml:space="preserve"> No period of Hosted Services degradation or inoperability will be included in calculating Availability to the extent that such downtime or degradation is due to any of the following (“</w:t>
      </w:r>
      <w:r w:rsidRPr="007C5DB6">
        <w:rPr>
          <w:rFonts w:ascii="Aptos" w:eastAsia="Aptos" w:hAnsi="Aptos" w:cs="Aptos"/>
          <w:b/>
          <w:color w:val="000000"/>
        </w:rPr>
        <w:t>Exceptions</w:t>
      </w:r>
      <w:r w:rsidRPr="007C5DB6">
        <w:rPr>
          <w:rFonts w:ascii="Aptos" w:eastAsia="Aptos" w:hAnsi="Aptos" w:cs="Aptos"/>
        </w:rPr>
        <w:t>”):</w:t>
      </w:r>
    </w:p>
    <w:p w14:paraId="381DA711" w14:textId="77777777" w:rsidR="007C5DB6" w:rsidRPr="007C5DB6" w:rsidRDefault="007C5DB6" w:rsidP="007C5DB6">
      <w:pPr>
        <w:numPr>
          <w:ilvl w:val="2"/>
          <w:numId w:val="4"/>
        </w:numPr>
        <w:spacing w:before="120" w:after="120" w:line="300" w:lineRule="atLeast"/>
        <w:rPr>
          <w:rFonts w:ascii="Aptos" w:eastAsia="Aptos" w:hAnsi="Aptos" w:cs="Aptos"/>
          <w:b/>
          <w:bCs/>
        </w:rPr>
      </w:pPr>
      <w:r w:rsidRPr="007C5DB6">
        <w:rPr>
          <w:rFonts w:ascii="Aptos" w:eastAsia="Aptos" w:hAnsi="Aptos" w:cs="Aptos"/>
        </w:rPr>
        <w:t xml:space="preserve">Failures of the State’s or its Authorized Users’ internet </w:t>
      </w:r>
      <w:proofErr w:type="gramStart"/>
      <w:r w:rsidRPr="007C5DB6">
        <w:rPr>
          <w:rFonts w:ascii="Aptos" w:eastAsia="Aptos" w:hAnsi="Aptos" w:cs="Aptos"/>
        </w:rPr>
        <w:t>connectivity;</w:t>
      </w:r>
      <w:proofErr w:type="gramEnd"/>
    </w:p>
    <w:p w14:paraId="649EFB22" w14:textId="77777777" w:rsidR="007C5DB6" w:rsidRPr="007C5DB6" w:rsidRDefault="007C5DB6" w:rsidP="007C5DB6">
      <w:pPr>
        <w:numPr>
          <w:ilvl w:val="2"/>
          <w:numId w:val="4"/>
        </w:numPr>
        <w:spacing w:before="120" w:after="120" w:line="300" w:lineRule="atLeast"/>
        <w:rPr>
          <w:rFonts w:ascii="Aptos" w:eastAsia="Aptos" w:hAnsi="Aptos" w:cs="Aptos"/>
          <w:b/>
        </w:rPr>
      </w:pPr>
      <w:r w:rsidRPr="007C5DB6">
        <w:rPr>
          <w:rFonts w:ascii="Aptos" w:eastAsia="Aptos" w:hAnsi="Aptos" w:cs="Aptos"/>
        </w:rPr>
        <w:t xml:space="preserve">Scheduled Downtime as set forth in </w:t>
      </w:r>
      <w:r w:rsidRPr="007C5DB6">
        <w:rPr>
          <w:rFonts w:ascii="Aptos" w:eastAsia="Aptos" w:hAnsi="Aptos" w:cs="Aptos"/>
          <w:b/>
        </w:rPr>
        <w:t>Section 2.3</w:t>
      </w:r>
      <w:r w:rsidRPr="007C5DB6">
        <w:rPr>
          <w:rFonts w:ascii="Aptos" w:eastAsia="Aptos" w:hAnsi="Aptos" w:cs="Aptos"/>
        </w:rPr>
        <w:t>.</w:t>
      </w:r>
    </w:p>
    <w:p w14:paraId="42153DE3" w14:textId="77777777" w:rsidR="007C5DB6" w:rsidRPr="007C5DB6" w:rsidRDefault="007C5DB6" w:rsidP="007C5DB6">
      <w:pPr>
        <w:numPr>
          <w:ilvl w:val="1"/>
          <w:numId w:val="6"/>
        </w:numPr>
        <w:spacing w:before="120" w:after="120" w:line="300" w:lineRule="atLeast"/>
        <w:rPr>
          <w:rFonts w:ascii="Aptos" w:eastAsia="Aptos" w:hAnsi="Aptos" w:cs="Aptos"/>
          <w:b/>
        </w:rPr>
      </w:pPr>
      <w:r w:rsidRPr="007C5DB6">
        <w:rPr>
          <w:rFonts w:ascii="Aptos" w:eastAsia="Aptos" w:hAnsi="Aptos" w:cs="Aptos"/>
          <w:b/>
          <w:bCs/>
          <w:u w:val="single"/>
        </w:rPr>
        <w:t>Scheduled Downtime.</w:t>
      </w:r>
      <w:r w:rsidRPr="007C5DB6">
        <w:rPr>
          <w:rFonts w:ascii="Aptos" w:eastAsia="Aptos" w:hAnsi="Aptos" w:cs="Aptos"/>
        </w:rPr>
        <w:t xml:space="preserve"> Contractor must notify the State at least twenty-four (24) hours in advance of all scheduled outages of the Hosted Services or Software in whole or in part (“</w:t>
      </w:r>
      <w:r w:rsidRPr="007C5DB6">
        <w:rPr>
          <w:rFonts w:ascii="Aptos" w:eastAsia="Aptos" w:hAnsi="Aptos" w:cs="Aptos"/>
          <w:b/>
          <w:color w:val="000000"/>
        </w:rPr>
        <w:t>Scheduled Downtime</w:t>
      </w:r>
      <w:r w:rsidRPr="007C5DB6">
        <w:rPr>
          <w:rFonts w:ascii="Aptos" w:eastAsia="Aptos" w:hAnsi="Aptos" w:cs="Aptos"/>
        </w:rPr>
        <w:t>”). All such scheduled outages will: (a) last no longer than five (5) hours; (b) be scheduled between the hours of 12:00 a.m. and 5:00 a.m., Eastern Time; and (c) occur no more frequently than once per week; provided that Contractor may request the State to approve extensions of Scheduled Downtime above five (5) hours, and such approval by the State may not be unreasonably withheld or delayed.</w:t>
      </w:r>
    </w:p>
    <w:p w14:paraId="43F414F1" w14:textId="77777777" w:rsidR="007C5DB6" w:rsidRPr="007C5DB6" w:rsidRDefault="007C5DB6" w:rsidP="007C5DB6">
      <w:pPr>
        <w:numPr>
          <w:ilvl w:val="1"/>
          <w:numId w:val="6"/>
        </w:numPr>
        <w:spacing w:before="120" w:after="120" w:line="300" w:lineRule="atLeast"/>
        <w:rPr>
          <w:rFonts w:ascii="Aptos" w:eastAsia="Aptos" w:hAnsi="Aptos" w:cs="Aptos"/>
          <w:b/>
        </w:rPr>
      </w:pPr>
      <w:r w:rsidRPr="007C5DB6">
        <w:rPr>
          <w:rFonts w:ascii="Aptos" w:eastAsia="Aptos" w:hAnsi="Aptos" w:cs="Aptos"/>
          <w:b/>
          <w:u w:val="single"/>
        </w:rPr>
        <w:t>Software Response Time.</w:t>
      </w:r>
      <w:r w:rsidRPr="007C5DB6">
        <w:rPr>
          <w:rFonts w:ascii="Aptos" w:eastAsia="Aptos" w:hAnsi="Aptos" w:cs="Aptos"/>
          <w:bCs/>
        </w:rPr>
        <w:t xml:space="preserve"> Software response </w:t>
      </w:r>
      <w:r w:rsidRPr="007C5DB6">
        <w:rPr>
          <w:rFonts w:ascii="Aptos" w:eastAsia="Aptos" w:hAnsi="Aptos" w:cs="Aptos"/>
        </w:rPr>
        <w:t>time, defined as the interval from the time the end user sends a transaction to the time a visual confirmation of transaction completion is received, must be less than two (2) seconds for 98% of all transactions. Unacceptable response times shall be considered to make the Software unavailable and will count against the Availability Requirement.</w:t>
      </w:r>
    </w:p>
    <w:p w14:paraId="05D43579" w14:textId="77777777" w:rsidR="007C5DB6" w:rsidRPr="007C5DB6" w:rsidRDefault="007C5DB6" w:rsidP="007C5DB6">
      <w:pPr>
        <w:numPr>
          <w:ilvl w:val="1"/>
          <w:numId w:val="6"/>
        </w:numPr>
        <w:spacing w:before="120" w:after="120" w:line="300" w:lineRule="atLeast"/>
        <w:rPr>
          <w:rFonts w:ascii="Aptos" w:eastAsia="Aptos" w:hAnsi="Aptos" w:cs="Aptos"/>
          <w:b/>
        </w:rPr>
      </w:pPr>
      <w:r w:rsidRPr="007C5DB6">
        <w:rPr>
          <w:rFonts w:ascii="Aptos" w:eastAsia="Aptos" w:hAnsi="Aptos" w:cs="Aptos"/>
          <w:b/>
          <w:bCs/>
          <w:u w:val="single"/>
        </w:rPr>
        <w:t>Service Availability Reports.</w:t>
      </w:r>
      <w:r w:rsidRPr="007C5DB6">
        <w:rPr>
          <w:rFonts w:ascii="Aptos" w:eastAsia="Aptos" w:hAnsi="Aptos" w:cs="Aptos"/>
        </w:rPr>
        <w:t xml:space="preserve"> Within thirty (30) days after the end of each Service Period, Contractor will provide to the State a report describing the Availability and other performance of the Hosted Services and Software during that calendar month as compared to the Availability Requirement. The report must be in electronic or such other form as the State may approve in writing and shall include, at a minimum: (a) the actual performance of the Hosted Services and Software relative to the Availability Requirement; and (b) if Hosted Service performance has failed in any respect to meet or exceed the Availability Requirement during the reporting period, a description in sufficient detail to inform the State of the cause of such failure and the corrective actions the Contractor has taken and will take to ensure that the Availability Requirement are fully met.</w:t>
      </w:r>
    </w:p>
    <w:p w14:paraId="39142738" w14:textId="77777777" w:rsidR="007C5DB6" w:rsidRPr="007C5DB6" w:rsidRDefault="007C5DB6" w:rsidP="007C5DB6">
      <w:pPr>
        <w:numPr>
          <w:ilvl w:val="1"/>
          <w:numId w:val="6"/>
        </w:numPr>
        <w:spacing w:before="120" w:after="120" w:line="300" w:lineRule="atLeast"/>
        <w:ind w:left="810" w:hanging="450"/>
        <w:rPr>
          <w:rFonts w:ascii="Aptos" w:eastAsia="Aptos" w:hAnsi="Aptos" w:cs="Aptos"/>
          <w:b/>
          <w:bCs/>
        </w:rPr>
      </w:pPr>
      <w:r w:rsidRPr="007C5DB6">
        <w:rPr>
          <w:rFonts w:ascii="Aptos" w:eastAsia="Aptos" w:hAnsi="Aptos" w:cs="Aptos"/>
          <w:b/>
          <w:bCs/>
          <w:u w:val="single"/>
        </w:rPr>
        <w:lastRenderedPageBreak/>
        <w:t>Remedies for Service Availability Failures.</w:t>
      </w:r>
    </w:p>
    <w:p w14:paraId="55315507" w14:textId="77777777" w:rsidR="007C5DB6" w:rsidRPr="007C5DB6" w:rsidRDefault="007C5DB6" w:rsidP="007C5DB6">
      <w:pPr>
        <w:numPr>
          <w:ilvl w:val="2"/>
          <w:numId w:val="6"/>
        </w:numPr>
        <w:spacing w:before="120" w:after="120" w:line="300" w:lineRule="atLeast"/>
        <w:ind w:left="1267" w:hanging="360"/>
        <w:rPr>
          <w:rFonts w:ascii="Aptos" w:eastAsia="Aptos" w:hAnsi="Aptos" w:cs="Aptos"/>
          <w:bCs/>
        </w:rPr>
      </w:pPr>
      <w:r w:rsidRPr="007C5DB6">
        <w:rPr>
          <w:rFonts w:ascii="Aptos" w:eastAsia="Aptos" w:hAnsi="Aptos" w:cs="Aptos"/>
        </w:rPr>
        <w:t>If the actual Availability of the Hosted Services and Software is less than the Availability Requirement for any Service Period, such failure will constitute a Service Error for which Contractor will issue to the State the following credits on the fees payable for Hosted Services and Software provided during the Service Period (“</w:t>
      </w:r>
      <w:r w:rsidRPr="007C5DB6">
        <w:rPr>
          <w:rFonts w:ascii="Aptos" w:eastAsia="Aptos" w:hAnsi="Aptos" w:cs="Aptos"/>
          <w:b/>
          <w:color w:val="000000"/>
        </w:rPr>
        <w:t>Service Availability Credits</w:t>
      </w:r>
      <w:r w:rsidRPr="007C5DB6">
        <w:rPr>
          <w:rFonts w:ascii="Aptos" w:eastAsia="Aptos" w:hAnsi="Aptos" w:cs="Apto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072"/>
      </w:tblGrid>
      <w:tr w:rsidR="007C5DB6" w:rsidRPr="007C5DB6" w14:paraId="08DDBAFA" w14:textId="77777777" w:rsidTr="007F39C8">
        <w:trPr>
          <w:tblHeader/>
          <w:jc w:val="center"/>
        </w:trPr>
        <w:tc>
          <w:tcPr>
            <w:tcW w:w="2268" w:type="dxa"/>
            <w:tcBorders>
              <w:top w:val="single" w:sz="4" w:space="0" w:color="auto"/>
              <w:left w:val="single" w:sz="4" w:space="0" w:color="auto"/>
              <w:bottom w:val="single" w:sz="4" w:space="0" w:color="auto"/>
              <w:right w:val="single" w:sz="4" w:space="0" w:color="auto"/>
            </w:tcBorders>
            <w:hideMark/>
          </w:tcPr>
          <w:p w14:paraId="6097C488" w14:textId="77777777" w:rsidR="007C5DB6" w:rsidRPr="007C5DB6" w:rsidRDefault="007C5DB6" w:rsidP="007C5DB6">
            <w:pPr>
              <w:spacing w:after="120"/>
              <w:jc w:val="both"/>
              <w:rPr>
                <w:rFonts w:ascii="Aptos" w:eastAsia="Times New Roman" w:hAnsi="Aptos" w:cs="Aptos"/>
                <w:b/>
              </w:rPr>
            </w:pPr>
            <w:r w:rsidRPr="007C5DB6">
              <w:rPr>
                <w:rFonts w:ascii="Aptos" w:eastAsia="Times New Roman" w:hAnsi="Aptos" w:cs="Aptos"/>
                <w:b/>
              </w:rPr>
              <w:t>Availability</w:t>
            </w:r>
          </w:p>
        </w:tc>
        <w:tc>
          <w:tcPr>
            <w:tcW w:w="2072" w:type="dxa"/>
            <w:tcBorders>
              <w:top w:val="single" w:sz="4" w:space="0" w:color="auto"/>
              <w:left w:val="single" w:sz="4" w:space="0" w:color="auto"/>
              <w:bottom w:val="single" w:sz="4" w:space="0" w:color="auto"/>
              <w:right w:val="single" w:sz="4" w:space="0" w:color="auto"/>
            </w:tcBorders>
            <w:hideMark/>
          </w:tcPr>
          <w:p w14:paraId="395B9130" w14:textId="77777777" w:rsidR="007C5DB6" w:rsidRPr="007C5DB6" w:rsidRDefault="007C5DB6" w:rsidP="007C5DB6">
            <w:pPr>
              <w:spacing w:after="120"/>
              <w:jc w:val="both"/>
              <w:rPr>
                <w:rFonts w:ascii="Aptos" w:eastAsia="Times New Roman" w:hAnsi="Aptos" w:cs="Aptos"/>
                <w:b/>
              </w:rPr>
            </w:pPr>
            <w:r w:rsidRPr="007C5DB6">
              <w:rPr>
                <w:rFonts w:ascii="Aptos" w:eastAsia="Times New Roman" w:hAnsi="Aptos" w:cs="Aptos"/>
                <w:b/>
              </w:rPr>
              <w:t xml:space="preserve">Credit of Fees </w:t>
            </w:r>
          </w:p>
        </w:tc>
      </w:tr>
      <w:tr w:rsidR="007C5DB6" w:rsidRPr="007C5DB6" w14:paraId="67B99449" w14:textId="77777777" w:rsidTr="007F39C8">
        <w:trPr>
          <w:jc w:val="center"/>
        </w:trPr>
        <w:tc>
          <w:tcPr>
            <w:tcW w:w="2268" w:type="dxa"/>
            <w:tcBorders>
              <w:top w:val="single" w:sz="4" w:space="0" w:color="auto"/>
              <w:left w:val="single" w:sz="4" w:space="0" w:color="auto"/>
              <w:bottom w:val="single" w:sz="4" w:space="0" w:color="auto"/>
              <w:right w:val="single" w:sz="4" w:space="0" w:color="auto"/>
            </w:tcBorders>
            <w:hideMark/>
          </w:tcPr>
          <w:p w14:paraId="3D5AC8CF" w14:textId="77777777" w:rsidR="007C5DB6" w:rsidRPr="007C5DB6" w:rsidRDefault="007C5DB6" w:rsidP="007C5DB6">
            <w:pPr>
              <w:spacing w:after="120"/>
              <w:jc w:val="both"/>
              <w:rPr>
                <w:rFonts w:ascii="Aptos" w:eastAsia="Times New Roman" w:hAnsi="Aptos" w:cs="Aptos"/>
              </w:rPr>
            </w:pPr>
            <w:r w:rsidRPr="007C5DB6">
              <w:rPr>
                <w:rFonts w:ascii="Aptos" w:eastAsia="Times New Roman" w:hAnsi="Aptos" w:cs="Aptos"/>
              </w:rPr>
              <w:t>≥99.98%</w:t>
            </w:r>
          </w:p>
        </w:tc>
        <w:tc>
          <w:tcPr>
            <w:tcW w:w="2072" w:type="dxa"/>
            <w:tcBorders>
              <w:top w:val="single" w:sz="4" w:space="0" w:color="auto"/>
              <w:left w:val="single" w:sz="4" w:space="0" w:color="auto"/>
              <w:bottom w:val="single" w:sz="4" w:space="0" w:color="auto"/>
              <w:right w:val="single" w:sz="4" w:space="0" w:color="auto"/>
            </w:tcBorders>
            <w:hideMark/>
          </w:tcPr>
          <w:p w14:paraId="5ED68BAF" w14:textId="77777777" w:rsidR="007C5DB6" w:rsidRPr="007C5DB6" w:rsidRDefault="007C5DB6" w:rsidP="007C5DB6">
            <w:pPr>
              <w:spacing w:after="120"/>
              <w:jc w:val="right"/>
              <w:rPr>
                <w:rFonts w:ascii="Aptos" w:eastAsia="Times New Roman" w:hAnsi="Aptos" w:cs="Aptos"/>
              </w:rPr>
            </w:pPr>
            <w:r w:rsidRPr="007C5DB6">
              <w:rPr>
                <w:rFonts w:ascii="Aptos" w:eastAsia="Times New Roman" w:hAnsi="Aptos" w:cs="Aptos"/>
              </w:rPr>
              <w:t>None</w:t>
            </w:r>
          </w:p>
        </w:tc>
      </w:tr>
      <w:tr w:rsidR="007C5DB6" w:rsidRPr="007C5DB6" w14:paraId="4F01BCBD" w14:textId="77777777" w:rsidTr="007F39C8">
        <w:trPr>
          <w:jc w:val="center"/>
        </w:trPr>
        <w:tc>
          <w:tcPr>
            <w:tcW w:w="2268" w:type="dxa"/>
            <w:tcBorders>
              <w:top w:val="single" w:sz="4" w:space="0" w:color="auto"/>
              <w:left w:val="single" w:sz="4" w:space="0" w:color="auto"/>
              <w:bottom w:val="single" w:sz="4" w:space="0" w:color="auto"/>
              <w:right w:val="single" w:sz="4" w:space="0" w:color="auto"/>
            </w:tcBorders>
            <w:hideMark/>
          </w:tcPr>
          <w:p w14:paraId="557A9AF2" w14:textId="77777777" w:rsidR="007C5DB6" w:rsidRPr="007C5DB6" w:rsidRDefault="007C5DB6" w:rsidP="007C5DB6">
            <w:pPr>
              <w:spacing w:after="120"/>
              <w:jc w:val="both"/>
              <w:rPr>
                <w:rFonts w:ascii="Aptos" w:eastAsia="Times New Roman" w:hAnsi="Aptos" w:cs="Aptos"/>
              </w:rPr>
            </w:pPr>
            <w:r w:rsidRPr="007C5DB6">
              <w:rPr>
                <w:rFonts w:ascii="Aptos" w:eastAsia="Times New Roman" w:hAnsi="Aptos" w:cs="Aptos"/>
              </w:rPr>
              <w:t>&lt;99.98% but ≥99.0%</w:t>
            </w:r>
          </w:p>
        </w:tc>
        <w:tc>
          <w:tcPr>
            <w:tcW w:w="2072" w:type="dxa"/>
            <w:tcBorders>
              <w:top w:val="single" w:sz="4" w:space="0" w:color="auto"/>
              <w:left w:val="single" w:sz="4" w:space="0" w:color="auto"/>
              <w:bottom w:val="single" w:sz="4" w:space="0" w:color="auto"/>
              <w:right w:val="single" w:sz="4" w:space="0" w:color="auto"/>
            </w:tcBorders>
            <w:hideMark/>
          </w:tcPr>
          <w:p w14:paraId="5B971B5E" w14:textId="77777777" w:rsidR="007C5DB6" w:rsidRPr="007C5DB6" w:rsidRDefault="007C5DB6" w:rsidP="007C5DB6">
            <w:pPr>
              <w:spacing w:after="120"/>
              <w:jc w:val="right"/>
              <w:rPr>
                <w:rFonts w:ascii="Aptos" w:eastAsia="Times New Roman" w:hAnsi="Aptos" w:cs="Aptos"/>
              </w:rPr>
            </w:pPr>
            <w:r w:rsidRPr="007C5DB6">
              <w:rPr>
                <w:rFonts w:ascii="Aptos" w:eastAsia="Times New Roman" w:hAnsi="Aptos" w:cs="Aptos"/>
              </w:rPr>
              <w:t>15%</w:t>
            </w:r>
          </w:p>
        </w:tc>
      </w:tr>
      <w:tr w:rsidR="007C5DB6" w:rsidRPr="007C5DB6" w14:paraId="22013876" w14:textId="77777777" w:rsidTr="007F39C8">
        <w:trPr>
          <w:jc w:val="center"/>
        </w:trPr>
        <w:tc>
          <w:tcPr>
            <w:tcW w:w="2268" w:type="dxa"/>
            <w:tcBorders>
              <w:top w:val="single" w:sz="4" w:space="0" w:color="auto"/>
              <w:left w:val="single" w:sz="4" w:space="0" w:color="auto"/>
              <w:bottom w:val="single" w:sz="4" w:space="0" w:color="auto"/>
              <w:right w:val="single" w:sz="4" w:space="0" w:color="auto"/>
            </w:tcBorders>
            <w:hideMark/>
          </w:tcPr>
          <w:p w14:paraId="10B28577" w14:textId="77777777" w:rsidR="007C5DB6" w:rsidRPr="007C5DB6" w:rsidRDefault="007C5DB6" w:rsidP="007C5DB6">
            <w:pPr>
              <w:spacing w:after="120"/>
              <w:jc w:val="both"/>
              <w:rPr>
                <w:rFonts w:ascii="Aptos" w:eastAsia="Times New Roman" w:hAnsi="Aptos" w:cs="Aptos"/>
              </w:rPr>
            </w:pPr>
            <w:r w:rsidRPr="007C5DB6">
              <w:rPr>
                <w:rFonts w:ascii="Aptos" w:eastAsia="Times New Roman" w:hAnsi="Aptos" w:cs="Aptos"/>
              </w:rPr>
              <w:t>&lt;99.0% but ≥95.0%</w:t>
            </w:r>
          </w:p>
        </w:tc>
        <w:tc>
          <w:tcPr>
            <w:tcW w:w="2072" w:type="dxa"/>
            <w:tcBorders>
              <w:top w:val="single" w:sz="4" w:space="0" w:color="auto"/>
              <w:left w:val="single" w:sz="4" w:space="0" w:color="auto"/>
              <w:bottom w:val="single" w:sz="4" w:space="0" w:color="auto"/>
              <w:right w:val="single" w:sz="4" w:space="0" w:color="auto"/>
            </w:tcBorders>
            <w:hideMark/>
          </w:tcPr>
          <w:p w14:paraId="2BB6E1CD" w14:textId="77777777" w:rsidR="007C5DB6" w:rsidRPr="007C5DB6" w:rsidRDefault="007C5DB6" w:rsidP="007C5DB6">
            <w:pPr>
              <w:spacing w:after="120"/>
              <w:jc w:val="right"/>
              <w:rPr>
                <w:rFonts w:ascii="Aptos" w:eastAsia="Times New Roman" w:hAnsi="Aptos" w:cs="Aptos"/>
              </w:rPr>
            </w:pPr>
            <w:r w:rsidRPr="007C5DB6">
              <w:rPr>
                <w:rFonts w:ascii="Aptos" w:eastAsia="Times New Roman" w:hAnsi="Aptos" w:cs="Aptos"/>
              </w:rPr>
              <w:t>50%</w:t>
            </w:r>
          </w:p>
        </w:tc>
      </w:tr>
      <w:tr w:rsidR="007C5DB6" w:rsidRPr="007C5DB6" w14:paraId="372EBA52" w14:textId="77777777" w:rsidTr="007F39C8">
        <w:trPr>
          <w:jc w:val="center"/>
        </w:trPr>
        <w:tc>
          <w:tcPr>
            <w:tcW w:w="2268" w:type="dxa"/>
            <w:tcBorders>
              <w:top w:val="single" w:sz="4" w:space="0" w:color="auto"/>
              <w:left w:val="single" w:sz="4" w:space="0" w:color="auto"/>
              <w:bottom w:val="single" w:sz="4" w:space="0" w:color="auto"/>
              <w:right w:val="single" w:sz="4" w:space="0" w:color="auto"/>
            </w:tcBorders>
            <w:hideMark/>
          </w:tcPr>
          <w:p w14:paraId="23DFC92E" w14:textId="77777777" w:rsidR="007C5DB6" w:rsidRPr="007C5DB6" w:rsidRDefault="007C5DB6" w:rsidP="007C5DB6">
            <w:pPr>
              <w:spacing w:after="120"/>
              <w:jc w:val="both"/>
              <w:rPr>
                <w:rFonts w:ascii="Aptos" w:eastAsia="Times New Roman" w:hAnsi="Aptos" w:cs="Aptos"/>
              </w:rPr>
            </w:pPr>
            <w:r w:rsidRPr="007C5DB6">
              <w:rPr>
                <w:rFonts w:ascii="Aptos" w:eastAsia="Times New Roman" w:hAnsi="Aptos" w:cs="Aptos"/>
              </w:rPr>
              <w:t>&lt;95.0%</w:t>
            </w:r>
          </w:p>
        </w:tc>
        <w:tc>
          <w:tcPr>
            <w:tcW w:w="2072" w:type="dxa"/>
            <w:tcBorders>
              <w:top w:val="single" w:sz="4" w:space="0" w:color="auto"/>
              <w:left w:val="single" w:sz="4" w:space="0" w:color="auto"/>
              <w:bottom w:val="single" w:sz="4" w:space="0" w:color="auto"/>
              <w:right w:val="single" w:sz="4" w:space="0" w:color="auto"/>
            </w:tcBorders>
            <w:hideMark/>
          </w:tcPr>
          <w:p w14:paraId="5B35BA08" w14:textId="77777777" w:rsidR="007C5DB6" w:rsidRPr="007C5DB6" w:rsidRDefault="007C5DB6" w:rsidP="007C5DB6">
            <w:pPr>
              <w:spacing w:after="120"/>
              <w:jc w:val="right"/>
              <w:rPr>
                <w:rFonts w:ascii="Aptos" w:eastAsia="Times New Roman" w:hAnsi="Aptos" w:cs="Aptos"/>
              </w:rPr>
            </w:pPr>
            <w:r w:rsidRPr="007C5DB6">
              <w:rPr>
                <w:rFonts w:ascii="Aptos" w:eastAsia="Times New Roman" w:hAnsi="Aptos" w:cs="Aptos"/>
              </w:rPr>
              <w:t>100%</w:t>
            </w:r>
          </w:p>
        </w:tc>
      </w:tr>
    </w:tbl>
    <w:p w14:paraId="16AEA778" w14:textId="77777777" w:rsidR="007C5DB6" w:rsidRPr="007C5DB6" w:rsidRDefault="007C5DB6" w:rsidP="007C5DB6">
      <w:pPr>
        <w:numPr>
          <w:ilvl w:val="2"/>
          <w:numId w:val="7"/>
        </w:numPr>
        <w:tabs>
          <w:tab w:val="num" w:pos="1260"/>
        </w:tabs>
        <w:spacing w:before="120" w:after="120" w:line="300" w:lineRule="atLeast"/>
        <w:ind w:left="1267" w:hanging="403"/>
        <w:rPr>
          <w:rFonts w:ascii="Aptos" w:eastAsia="Aptos" w:hAnsi="Aptos" w:cs="Aptos"/>
          <w:bCs/>
        </w:rPr>
      </w:pPr>
      <w:r w:rsidRPr="007C5DB6">
        <w:rPr>
          <w:rFonts w:ascii="Aptos" w:eastAsia="Aptos" w:hAnsi="Aptos" w:cs="Aptos"/>
          <w:bCs/>
        </w:rPr>
        <w:t xml:space="preserve">Any </w:t>
      </w:r>
      <w:r w:rsidRPr="007C5DB6">
        <w:rPr>
          <w:rFonts w:ascii="Aptos" w:eastAsia="Aptos" w:hAnsi="Aptos" w:cs="Aptos"/>
        </w:rPr>
        <w:t xml:space="preserve">Service Availability Credits due under this </w:t>
      </w:r>
      <w:r w:rsidRPr="007C5DB6">
        <w:rPr>
          <w:rFonts w:ascii="Aptos" w:eastAsia="Aptos" w:hAnsi="Aptos" w:cs="Aptos"/>
          <w:b/>
        </w:rPr>
        <w:t>Section</w:t>
      </w:r>
      <w:r w:rsidRPr="007C5DB6">
        <w:rPr>
          <w:rFonts w:ascii="Aptos" w:eastAsia="Aptos" w:hAnsi="Aptos" w:cs="Aptos"/>
        </w:rPr>
        <w:t xml:space="preserve"> will be applied in accordance with payment terms of the Contract.</w:t>
      </w:r>
    </w:p>
    <w:p w14:paraId="455B6B9A" w14:textId="77777777" w:rsidR="007C5DB6" w:rsidRPr="007C5DB6" w:rsidRDefault="007C5DB6" w:rsidP="007C5DB6">
      <w:pPr>
        <w:numPr>
          <w:ilvl w:val="2"/>
          <w:numId w:val="7"/>
        </w:numPr>
        <w:spacing w:before="120" w:after="120" w:line="300" w:lineRule="atLeast"/>
        <w:ind w:left="1260" w:hanging="400"/>
        <w:rPr>
          <w:rFonts w:ascii="Aptos" w:eastAsia="Aptos" w:hAnsi="Aptos" w:cs="Aptos"/>
          <w:bCs/>
        </w:rPr>
      </w:pPr>
      <w:r w:rsidRPr="007C5DB6">
        <w:rPr>
          <w:rFonts w:ascii="Aptos" w:eastAsia="Aptos" w:hAnsi="Aptos" w:cs="Aptos"/>
        </w:rPr>
        <w:t>If the actual Availability of the Hosted Services and Software is less than the Availability Requirement in any two (2) of four (4) consecutive Service Periods, then, in addition to all other remedies available to the State, the State may terminate the Contract on written notice to Contractor with no liability, obligation or penalty to the State by reason of such termination.</w:t>
      </w:r>
    </w:p>
    <w:p w14:paraId="5F3BD7F2" w14:textId="77777777" w:rsidR="007C5DB6" w:rsidRPr="007C5DB6" w:rsidRDefault="007C5DB6" w:rsidP="007C5DB6">
      <w:pPr>
        <w:numPr>
          <w:ilvl w:val="0"/>
          <w:numId w:val="8"/>
        </w:numPr>
        <w:spacing w:before="120" w:after="120" w:line="300" w:lineRule="atLeast"/>
        <w:ind w:left="270" w:hanging="270"/>
        <w:rPr>
          <w:rFonts w:ascii="Aptos" w:eastAsia="Aptos" w:hAnsi="Aptos" w:cs="Aptos"/>
          <w:bCs/>
        </w:rPr>
      </w:pPr>
      <w:r w:rsidRPr="007C5DB6">
        <w:rPr>
          <w:rFonts w:ascii="Aptos" w:eastAsia="Aptos" w:hAnsi="Aptos" w:cs="Aptos"/>
          <w:b/>
          <w:bCs/>
        </w:rPr>
        <w:t xml:space="preserve">Support and Maintenance Services. </w:t>
      </w:r>
      <w:r w:rsidRPr="007C5DB6">
        <w:rPr>
          <w:rFonts w:ascii="Aptos" w:eastAsia="Aptos" w:hAnsi="Aptos" w:cs="Aptos"/>
        </w:rPr>
        <w:t>Contractor will provide IT Environment Service and Software maintenance and support services (collectively, “</w:t>
      </w:r>
      <w:r w:rsidRPr="007C5DB6">
        <w:rPr>
          <w:rFonts w:ascii="Aptos" w:eastAsia="Aptos" w:hAnsi="Aptos" w:cs="Aptos"/>
          <w:b/>
        </w:rPr>
        <w:t>Software</w:t>
      </w:r>
      <w:r w:rsidRPr="007C5DB6">
        <w:rPr>
          <w:rFonts w:ascii="Aptos" w:eastAsia="Aptos" w:hAnsi="Aptos" w:cs="Aptos"/>
        </w:rPr>
        <w:t xml:space="preserve"> </w:t>
      </w:r>
      <w:r w:rsidRPr="007C5DB6">
        <w:rPr>
          <w:rFonts w:ascii="Aptos" w:eastAsia="Aptos" w:hAnsi="Aptos" w:cs="Aptos"/>
          <w:b/>
          <w:color w:val="000000"/>
        </w:rPr>
        <w:t>Support Services</w:t>
      </w:r>
      <w:r w:rsidRPr="007C5DB6">
        <w:rPr>
          <w:rFonts w:ascii="Aptos" w:eastAsia="Aptos" w:hAnsi="Aptos" w:cs="Aptos"/>
        </w:rPr>
        <w:t xml:space="preserve">”) in accordance with the provisions of this </w:t>
      </w:r>
      <w:r w:rsidRPr="007C5DB6">
        <w:rPr>
          <w:rFonts w:ascii="Aptos" w:eastAsia="Aptos" w:hAnsi="Aptos" w:cs="Aptos"/>
          <w:b/>
        </w:rPr>
        <w:t xml:space="preserve">Section </w:t>
      </w:r>
      <w:r w:rsidRPr="007C5DB6">
        <w:rPr>
          <w:rFonts w:ascii="Aptos" w:eastAsia="Aptos" w:hAnsi="Aptos" w:cs="Aptos"/>
          <w:b/>
          <w:bCs/>
        </w:rPr>
        <w:t>3</w:t>
      </w:r>
      <w:r w:rsidRPr="007C5DB6">
        <w:rPr>
          <w:rFonts w:ascii="Aptos" w:eastAsia="Aptos" w:hAnsi="Aptos" w:cs="Aptos"/>
        </w:rPr>
        <w:t>. The Software Support Services are included in the Services, and Contractor may not assess any additional fees, costs or charges for such Software Support Services.</w:t>
      </w:r>
    </w:p>
    <w:p w14:paraId="15D8596D" w14:textId="77777777" w:rsidR="007C5DB6" w:rsidRPr="007C5DB6" w:rsidRDefault="007C5DB6" w:rsidP="007C5DB6">
      <w:pPr>
        <w:numPr>
          <w:ilvl w:val="1"/>
          <w:numId w:val="8"/>
        </w:numPr>
        <w:spacing w:before="120" w:after="120" w:line="300" w:lineRule="atLeast"/>
        <w:ind w:left="810" w:hanging="450"/>
        <w:rPr>
          <w:rFonts w:ascii="Aptos" w:eastAsia="Aptos" w:hAnsi="Aptos" w:cs="Aptos"/>
        </w:rPr>
      </w:pPr>
      <w:r w:rsidRPr="007C5DB6">
        <w:rPr>
          <w:rFonts w:ascii="Aptos" w:eastAsia="Aptos" w:hAnsi="Aptos" w:cs="Aptos"/>
          <w:b/>
          <w:bCs/>
          <w:u w:val="single"/>
        </w:rPr>
        <w:t>Support Service Responsibilities.</w:t>
      </w:r>
      <w:r w:rsidRPr="007C5DB6">
        <w:rPr>
          <w:rFonts w:ascii="Aptos" w:eastAsia="Aptos" w:hAnsi="Aptos" w:cs="Aptos"/>
        </w:rPr>
        <w:t xml:space="preserve"> Contractor will:</w:t>
      </w:r>
    </w:p>
    <w:p w14:paraId="27EB5D67" w14:textId="77777777" w:rsidR="007C5DB6" w:rsidRPr="007C5DB6" w:rsidRDefault="007C5DB6" w:rsidP="007C5DB6">
      <w:pPr>
        <w:numPr>
          <w:ilvl w:val="2"/>
          <w:numId w:val="8"/>
        </w:numPr>
        <w:spacing w:before="120" w:after="120" w:line="300" w:lineRule="atLeast"/>
        <w:ind w:left="1170" w:hanging="360"/>
        <w:rPr>
          <w:rFonts w:ascii="Aptos" w:eastAsia="Aptos" w:hAnsi="Aptos" w:cs="Aptos"/>
        </w:rPr>
      </w:pPr>
      <w:r w:rsidRPr="007C5DB6">
        <w:rPr>
          <w:rFonts w:ascii="Aptos" w:eastAsia="Aptos" w:hAnsi="Aptos" w:cs="Aptos"/>
        </w:rPr>
        <w:t xml:space="preserve">correct all Service Errors in accordance with the Support Service Level Requirements, including by providing defect repair, programming corrections and remedial </w:t>
      </w:r>
      <w:proofErr w:type="gramStart"/>
      <w:r w:rsidRPr="007C5DB6">
        <w:rPr>
          <w:rFonts w:ascii="Aptos" w:eastAsia="Aptos" w:hAnsi="Aptos" w:cs="Aptos"/>
        </w:rPr>
        <w:t>programming;</w:t>
      </w:r>
      <w:proofErr w:type="gramEnd"/>
    </w:p>
    <w:p w14:paraId="0B6AF1BE" w14:textId="77777777" w:rsidR="007C5DB6" w:rsidRPr="007C5DB6" w:rsidRDefault="007C5DB6" w:rsidP="007C5DB6">
      <w:pPr>
        <w:numPr>
          <w:ilvl w:val="2"/>
          <w:numId w:val="8"/>
        </w:numPr>
        <w:spacing w:before="120" w:after="120" w:line="300" w:lineRule="atLeast"/>
        <w:ind w:left="1170" w:hanging="360"/>
        <w:rPr>
          <w:rFonts w:ascii="Aptos" w:eastAsia="Aptos" w:hAnsi="Aptos" w:cs="Aptos"/>
        </w:rPr>
      </w:pPr>
      <w:bookmarkStart w:id="0" w:name="_Ref104985277"/>
      <w:r w:rsidRPr="007C5DB6">
        <w:rPr>
          <w:rFonts w:ascii="Aptos" w:eastAsia="Aptos" w:hAnsi="Aptos" w:cs="Aptos"/>
        </w:rPr>
        <w:t>provide unlimited telephone support</w:t>
      </w:r>
      <w:bookmarkEnd w:id="0"/>
      <w:r w:rsidRPr="007C5DB6">
        <w:rPr>
          <w:rFonts w:ascii="Aptos" w:eastAsia="Aptos" w:hAnsi="Aptos" w:cs="Aptos"/>
        </w:rPr>
        <w:t xml:space="preserve"> during </w:t>
      </w:r>
      <w:r w:rsidRPr="007C5DB6">
        <w:rPr>
          <w:rFonts w:ascii="Aptos" w:eastAsia="Aptos" w:hAnsi="Aptos" w:cs="Aptos"/>
          <w:b/>
          <w:bCs/>
        </w:rPr>
        <w:t xml:space="preserve">Support </w:t>
      </w:r>
      <w:proofErr w:type="gramStart"/>
      <w:r w:rsidRPr="007C5DB6">
        <w:rPr>
          <w:rFonts w:ascii="Aptos" w:eastAsia="Aptos" w:hAnsi="Aptos" w:cs="Aptos"/>
          <w:b/>
          <w:bCs/>
        </w:rPr>
        <w:t>Hours</w:t>
      </w:r>
      <w:r w:rsidRPr="007C5DB6">
        <w:rPr>
          <w:rFonts w:ascii="Aptos" w:eastAsia="Aptos" w:hAnsi="Aptos" w:cs="Aptos"/>
        </w:rPr>
        <w:t>;</w:t>
      </w:r>
      <w:proofErr w:type="gramEnd"/>
    </w:p>
    <w:p w14:paraId="20C8B7C7" w14:textId="77777777" w:rsidR="007C5DB6" w:rsidRPr="007C5DB6" w:rsidRDefault="007C5DB6" w:rsidP="007C5DB6">
      <w:pPr>
        <w:numPr>
          <w:ilvl w:val="2"/>
          <w:numId w:val="8"/>
        </w:numPr>
        <w:spacing w:before="120" w:after="120" w:line="300" w:lineRule="atLeast"/>
        <w:ind w:left="1170" w:hanging="360"/>
        <w:rPr>
          <w:rFonts w:ascii="Aptos" w:eastAsia="Aptos" w:hAnsi="Aptos" w:cs="Aptos"/>
        </w:rPr>
      </w:pPr>
      <w:r w:rsidRPr="007C5DB6">
        <w:rPr>
          <w:rFonts w:ascii="Aptos" w:eastAsia="Aptos" w:hAnsi="Aptos" w:cs="Aptos"/>
        </w:rPr>
        <w:t xml:space="preserve">provide unlimited online support 24 hours a day, seven days a </w:t>
      </w:r>
      <w:proofErr w:type="gramStart"/>
      <w:r w:rsidRPr="007C5DB6">
        <w:rPr>
          <w:rFonts w:ascii="Aptos" w:eastAsia="Aptos" w:hAnsi="Aptos" w:cs="Aptos"/>
        </w:rPr>
        <w:t>week;</w:t>
      </w:r>
      <w:proofErr w:type="gramEnd"/>
    </w:p>
    <w:p w14:paraId="4F3F1825" w14:textId="77777777" w:rsidR="007C5DB6" w:rsidRPr="007C5DB6" w:rsidRDefault="007C5DB6" w:rsidP="007C5DB6">
      <w:pPr>
        <w:numPr>
          <w:ilvl w:val="2"/>
          <w:numId w:val="8"/>
        </w:numPr>
        <w:spacing w:before="120" w:after="120" w:line="300" w:lineRule="atLeast"/>
        <w:ind w:left="1170" w:hanging="360"/>
        <w:rPr>
          <w:rFonts w:ascii="Aptos" w:eastAsia="Aptos" w:hAnsi="Aptos" w:cs="Aptos"/>
        </w:rPr>
      </w:pPr>
      <w:r w:rsidRPr="007C5DB6">
        <w:rPr>
          <w:rFonts w:ascii="Aptos" w:eastAsia="Aptos" w:hAnsi="Aptos" w:cs="Aptos"/>
        </w:rPr>
        <w:t>provide online access to technical support bulletins and other user support information and forums, to the full extent Contractor makes such resources available to its other customers; and</w:t>
      </w:r>
    </w:p>
    <w:p w14:paraId="428E2EE4" w14:textId="77777777" w:rsidR="007C5DB6" w:rsidRPr="007C5DB6" w:rsidRDefault="007C5DB6" w:rsidP="007C5DB6">
      <w:pPr>
        <w:numPr>
          <w:ilvl w:val="2"/>
          <w:numId w:val="8"/>
        </w:numPr>
        <w:spacing w:before="120" w:after="120" w:line="300" w:lineRule="atLeast"/>
        <w:ind w:left="1170" w:hanging="360"/>
        <w:rPr>
          <w:rFonts w:ascii="Aptos" w:eastAsia="Aptos" w:hAnsi="Aptos" w:cs="Aptos"/>
        </w:rPr>
      </w:pPr>
      <w:r w:rsidRPr="007C5DB6">
        <w:rPr>
          <w:rFonts w:ascii="Aptos" w:eastAsia="Aptos" w:hAnsi="Aptos" w:cs="Aptos"/>
        </w:rPr>
        <w:t xml:space="preserve">respond to and Resolve Support Requests as specified in this </w:t>
      </w:r>
      <w:r w:rsidRPr="007C5DB6">
        <w:rPr>
          <w:rFonts w:ascii="Aptos" w:eastAsia="Aptos" w:hAnsi="Aptos" w:cs="Aptos"/>
          <w:b/>
        </w:rPr>
        <w:t>Section</w:t>
      </w:r>
      <w:r w:rsidRPr="007C5DB6">
        <w:rPr>
          <w:rFonts w:ascii="Aptos" w:eastAsia="Aptos" w:hAnsi="Aptos" w:cs="Aptos"/>
          <w:bCs/>
        </w:rPr>
        <w:t>.</w:t>
      </w:r>
    </w:p>
    <w:p w14:paraId="63A9A66F" w14:textId="77777777" w:rsidR="007C5DB6" w:rsidRPr="007C5DB6" w:rsidRDefault="007C5DB6" w:rsidP="007C5DB6">
      <w:pPr>
        <w:numPr>
          <w:ilvl w:val="1"/>
          <w:numId w:val="8"/>
        </w:numPr>
        <w:spacing w:before="120" w:after="120" w:line="300" w:lineRule="atLeast"/>
        <w:ind w:left="810" w:hanging="450"/>
        <w:rPr>
          <w:rFonts w:ascii="Aptos" w:eastAsia="Aptos" w:hAnsi="Aptos" w:cs="Aptos"/>
        </w:rPr>
      </w:pPr>
      <w:r w:rsidRPr="007C5DB6">
        <w:rPr>
          <w:rFonts w:ascii="Aptos" w:eastAsia="Aptos" w:hAnsi="Aptos" w:cs="Aptos"/>
          <w:b/>
          <w:bCs/>
          <w:u w:val="single"/>
        </w:rPr>
        <w:lastRenderedPageBreak/>
        <w:t>Service Monitoring and Management.</w:t>
      </w:r>
      <w:r w:rsidRPr="007C5DB6">
        <w:rPr>
          <w:rFonts w:ascii="Aptos" w:eastAsia="Aptos" w:hAnsi="Aptos" w:cs="Aptos"/>
        </w:rPr>
        <w:t xml:space="preserve"> Contractor will continuously monitor and manage the Hosted Services and Software to optimize Availability that meets or exceeds the Availability Requirement. Such monitoring and management </w:t>
      </w:r>
      <w:proofErr w:type="gramStart"/>
      <w:r w:rsidRPr="007C5DB6">
        <w:rPr>
          <w:rFonts w:ascii="Aptos" w:eastAsia="Aptos" w:hAnsi="Aptos" w:cs="Aptos"/>
        </w:rPr>
        <w:t>includes</w:t>
      </w:r>
      <w:proofErr w:type="gramEnd"/>
      <w:r w:rsidRPr="007C5DB6">
        <w:rPr>
          <w:rFonts w:ascii="Aptos" w:eastAsia="Aptos" w:hAnsi="Aptos" w:cs="Aptos"/>
        </w:rPr>
        <w:t>:</w:t>
      </w:r>
    </w:p>
    <w:p w14:paraId="7E62E6B5" w14:textId="77777777" w:rsidR="007C5DB6" w:rsidRPr="007C5DB6" w:rsidRDefault="007C5DB6" w:rsidP="007C5DB6">
      <w:pPr>
        <w:numPr>
          <w:ilvl w:val="2"/>
          <w:numId w:val="9"/>
        </w:numPr>
        <w:spacing w:before="120" w:after="120" w:line="300" w:lineRule="atLeast"/>
        <w:ind w:left="1170" w:hanging="360"/>
        <w:rPr>
          <w:rFonts w:ascii="Aptos" w:eastAsia="Aptos" w:hAnsi="Aptos" w:cs="Aptos"/>
        </w:rPr>
      </w:pPr>
      <w:r w:rsidRPr="007C5DB6">
        <w:rPr>
          <w:rFonts w:ascii="Aptos" w:eastAsia="Aptos" w:hAnsi="Aptos" w:cs="Aptos"/>
        </w:rPr>
        <w:t xml:space="preserve">proactively monitoring on a twenty-four (24) hour by seven (7) day basis all Hosted Service functions, servers, firewall and other components of Hosted Service </w:t>
      </w:r>
      <w:proofErr w:type="gramStart"/>
      <w:r w:rsidRPr="007C5DB6">
        <w:rPr>
          <w:rFonts w:ascii="Aptos" w:eastAsia="Aptos" w:hAnsi="Aptos" w:cs="Aptos"/>
        </w:rPr>
        <w:t>security;</w:t>
      </w:r>
      <w:proofErr w:type="gramEnd"/>
    </w:p>
    <w:p w14:paraId="3339ADA8" w14:textId="77777777" w:rsidR="007C5DB6" w:rsidRPr="007C5DB6" w:rsidRDefault="007C5DB6" w:rsidP="007C5DB6">
      <w:pPr>
        <w:numPr>
          <w:ilvl w:val="2"/>
          <w:numId w:val="9"/>
        </w:numPr>
        <w:spacing w:before="120" w:after="120" w:line="300" w:lineRule="atLeast"/>
        <w:ind w:left="1170" w:hanging="360"/>
        <w:rPr>
          <w:rFonts w:ascii="Aptos" w:eastAsia="Aptos" w:hAnsi="Aptos" w:cs="Aptos"/>
        </w:rPr>
      </w:pPr>
      <w:r w:rsidRPr="007C5DB6">
        <w:rPr>
          <w:rFonts w:ascii="Aptos" w:eastAsia="Aptos" w:hAnsi="Aptos" w:cs="Aptos"/>
        </w:rPr>
        <w:t>if such monitoring identifies, or Contractor otherwise becomes aware of, any circumstance that is reasonably likely to threaten the Availability of the Hosted Service, taking all necessary and reasonable remedial measures to promptly eliminate such threat and ensure full Availability; and</w:t>
      </w:r>
    </w:p>
    <w:p w14:paraId="46C7E245" w14:textId="77777777" w:rsidR="007C5DB6" w:rsidRPr="007C5DB6" w:rsidRDefault="007C5DB6" w:rsidP="007C5DB6">
      <w:pPr>
        <w:numPr>
          <w:ilvl w:val="2"/>
          <w:numId w:val="9"/>
        </w:numPr>
        <w:spacing w:before="120" w:after="120" w:line="300" w:lineRule="atLeast"/>
        <w:ind w:left="1170" w:hanging="360"/>
        <w:rPr>
          <w:rFonts w:ascii="Aptos" w:eastAsia="Aptos" w:hAnsi="Aptos" w:cs="Aptos"/>
        </w:rPr>
      </w:pPr>
      <w:r w:rsidRPr="007C5DB6">
        <w:rPr>
          <w:rFonts w:ascii="Aptos" w:eastAsia="Aptos" w:hAnsi="Aptos" w:cs="Aptos"/>
        </w:rPr>
        <w:t>if Contractor receives knowledge that the Hosted Service or any Hosted Service function or component is not Available (including by written notice from the State pursuant to the procedures set forth herein):</w:t>
      </w:r>
    </w:p>
    <w:p w14:paraId="7D403B8B" w14:textId="77777777" w:rsidR="007C5DB6" w:rsidRPr="007C5DB6" w:rsidRDefault="007C5DB6" w:rsidP="007C5DB6">
      <w:pPr>
        <w:numPr>
          <w:ilvl w:val="3"/>
          <w:numId w:val="9"/>
        </w:numPr>
        <w:spacing w:before="120" w:after="120" w:line="300" w:lineRule="atLeast"/>
        <w:ind w:left="1710" w:hanging="540"/>
        <w:rPr>
          <w:rFonts w:ascii="Aptos" w:eastAsia="Aptos" w:hAnsi="Aptos" w:cs="Aptos"/>
        </w:rPr>
      </w:pPr>
      <w:r w:rsidRPr="007C5DB6">
        <w:rPr>
          <w:rFonts w:ascii="Aptos" w:eastAsia="Aptos" w:hAnsi="Aptos" w:cs="Aptos"/>
        </w:rPr>
        <w:t xml:space="preserve">confirming (or disconfirming) the outage by a direct check of the associated facility or </w:t>
      </w:r>
      <w:proofErr w:type="gramStart"/>
      <w:r w:rsidRPr="007C5DB6">
        <w:rPr>
          <w:rFonts w:ascii="Aptos" w:eastAsia="Aptos" w:hAnsi="Aptos" w:cs="Aptos"/>
        </w:rPr>
        <w:t>facilities;</w:t>
      </w:r>
      <w:proofErr w:type="gramEnd"/>
    </w:p>
    <w:p w14:paraId="24393278" w14:textId="77777777" w:rsidR="007C5DB6" w:rsidRPr="007C5DB6" w:rsidRDefault="007C5DB6" w:rsidP="007C5DB6">
      <w:pPr>
        <w:numPr>
          <w:ilvl w:val="3"/>
          <w:numId w:val="9"/>
        </w:numPr>
        <w:spacing w:before="120" w:after="120" w:line="300" w:lineRule="atLeast"/>
        <w:ind w:left="1710" w:hanging="540"/>
        <w:rPr>
          <w:rFonts w:ascii="Aptos" w:eastAsia="Aptos" w:hAnsi="Aptos" w:cs="Aptos"/>
        </w:rPr>
      </w:pPr>
      <w:r w:rsidRPr="007C5DB6">
        <w:rPr>
          <w:rFonts w:ascii="Aptos" w:eastAsia="Aptos" w:hAnsi="Aptos" w:cs="Aptos"/>
        </w:rPr>
        <w:t>If Contractor’s facility check in accordance with clause (</w:t>
      </w:r>
      <w:proofErr w:type="spellStart"/>
      <w:r w:rsidRPr="007C5DB6">
        <w:rPr>
          <w:rFonts w:ascii="Aptos" w:eastAsia="Aptos" w:hAnsi="Aptos" w:cs="Aptos"/>
        </w:rPr>
        <w:t>i</w:t>
      </w:r>
      <w:proofErr w:type="spellEnd"/>
      <w:r w:rsidRPr="007C5DB6">
        <w:rPr>
          <w:rFonts w:ascii="Aptos" w:eastAsia="Aptos" w:hAnsi="Aptos" w:cs="Aptos"/>
        </w:rPr>
        <w:t xml:space="preserve">) above confirms a Hosted Service outage in whole or in part: (A) notifying the State in writing pursuant to the procedures set forth herein that an outage has occurred, providing such details as may be available, including a Contractor trouble ticket number, if appropriate, and time of outage; and (B) working all problems causing and caused by the outage until they are Resolved as Critical Service Errors in accordance with the Support Request Classification set forth in </w:t>
      </w:r>
      <w:r w:rsidRPr="007C5DB6">
        <w:rPr>
          <w:rFonts w:ascii="Aptos" w:eastAsia="Aptos" w:hAnsi="Aptos" w:cs="Aptos"/>
          <w:b/>
        </w:rPr>
        <w:t xml:space="preserve">Section 3.5 </w:t>
      </w:r>
      <w:r w:rsidRPr="007C5DB6">
        <w:rPr>
          <w:rFonts w:ascii="Aptos" w:eastAsia="Aptos" w:hAnsi="Aptos" w:cs="Aptos"/>
          <w:bCs/>
        </w:rPr>
        <w:t xml:space="preserve">and </w:t>
      </w:r>
      <w:r w:rsidRPr="007C5DB6">
        <w:rPr>
          <w:rFonts w:ascii="Aptos" w:eastAsia="Aptos" w:hAnsi="Aptos" w:cs="Aptos"/>
          <w:b/>
        </w:rPr>
        <w:t>3.6</w:t>
      </w:r>
      <w:r w:rsidRPr="007C5DB6">
        <w:rPr>
          <w:rFonts w:ascii="Aptos" w:eastAsia="Aptos" w:hAnsi="Aptos" w:cs="Aptos"/>
        </w:rPr>
        <w:t>, or, if determined to be an internet provider problem, open a trouble ticket with the internet provider; and</w:t>
      </w:r>
    </w:p>
    <w:p w14:paraId="4151D985" w14:textId="77777777" w:rsidR="007C5DB6" w:rsidRPr="007C5DB6" w:rsidRDefault="007C5DB6" w:rsidP="007C5DB6">
      <w:pPr>
        <w:numPr>
          <w:ilvl w:val="3"/>
          <w:numId w:val="9"/>
        </w:numPr>
        <w:spacing w:before="120" w:after="120" w:line="300" w:lineRule="atLeast"/>
        <w:ind w:left="1710" w:hanging="540"/>
        <w:rPr>
          <w:rFonts w:ascii="Aptos" w:eastAsia="Aptos" w:hAnsi="Aptos" w:cs="Aptos"/>
        </w:rPr>
      </w:pPr>
      <w:r w:rsidRPr="007C5DB6">
        <w:rPr>
          <w:rFonts w:ascii="Aptos" w:eastAsia="Aptos" w:hAnsi="Aptos" w:cs="Aptos"/>
        </w:rPr>
        <w:t>Notifying the State that Contractor has fully corrected the outage and any related problems, along with any pertinent findings or action taken to close the trouble ticket.</w:t>
      </w:r>
    </w:p>
    <w:p w14:paraId="7C12986E" w14:textId="77777777" w:rsidR="007C5DB6" w:rsidRPr="007C5DB6" w:rsidRDefault="007C5DB6" w:rsidP="007C5DB6">
      <w:pPr>
        <w:numPr>
          <w:ilvl w:val="1"/>
          <w:numId w:val="9"/>
        </w:numPr>
        <w:spacing w:before="120" w:after="120" w:line="300" w:lineRule="atLeast"/>
        <w:ind w:left="810" w:hanging="450"/>
        <w:rPr>
          <w:rFonts w:ascii="Aptos" w:eastAsia="Aptos" w:hAnsi="Aptos" w:cs="Aptos"/>
        </w:rPr>
      </w:pPr>
      <w:r w:rsidRPr="007C5DB6">
        <w:rPr>
          <w:rFonts w:ascii="Aptos" w:eastAsia="Aptos" w:hAnsi="Aptos" w:cs="Aptos"/>
          <w:b/>
          <w:bCs/>
          <w:u w:val="single"/>
        </w:rPr>
        <w:t>Service Maintenance.</w:t>
      </w:r>
      <w:r w:rsidRPr="007C5DB6">
        <w:rPr>
          <w:rFonts w:ascii="Aptos" w:eastAsia="Aptos" w:hAnsi="Aptos" w:cs="Aptos"/>
        </w:rPr>
        <w:t xml:space="preserve"> Contractor will continuously maintain the Hosted Services and Software to optimize Availability that meets or exceeds the Availability Requirement. Such maintenance services include providing to the State and its Authorized Users:</w:t>
      </w:r>
    </w:p>
    <w:p w14:paraId="706EC159" w14:textId="77777777" w:rsidR="007C5DB6" w:rsidRPr="007C5DB6" w:rsidRDefault="007C5DB6" w:rsidP="007C5DB6">
      <w:pPr>
        <w:numPr>
          <w:ilvl w:val="2"/>
          <w:numId w:val="9"/>
        </w:numPr>
        <w:spacing w:before="120" w:after="120" w:line="300" w:lineRule="atLeast"/>
        <w:ind w:left="1170" w:hanging="360"/>
        <w:rPr>
          <w:rFonts w:ascii="Aptos" w:eastAsia="Aptos" w:hAnsi="Aptos" w:cs="Aptos"/>
        </w:rPr>
      </w:pPr>
      <w:r w:rsidRPr="007C5DB6">
        <w:rPr>
          <w:rFonts w:ascii="Aptos" w:eastAsia="Aptos" w:hAnsi="Aptos" w:cs="Aptos"/>
        </w:rPr>
        <w:t>all updates, bug fixes, enhancements, Maintenance Releases, New Versions and other improvements to the Hosted Services and Software, including the Software, that Contractor provides at no additional charge to its other similarly situated customers; provided that Contractor shall consult with the State and is required to receive State approval prior to modifying or upgrading Hosted Services and Software, including Maintenance Releases and New Versions of Software; and</w:t>
      </w:r>
    </w:p>
    <w:p w14:paraId="63FC6A3E" w14:textId="77777777" w:rsidR="007C5DB6" w:rsidRPr="007C5DB6" w:rsidRDefault="007C5DB6" w:rsidP="007C5DB6">
      <w:pPr>
        <w:numPr>
          <w:ilvl w:val="2"/>
          <w:numId w:val="9"/>
        </w:numPr>
        <w:spacing w:before="120" w:after="120" w:line="300" w:lineRule="atLeast"/>
        <w:ind w:left="1170" w:hanging="360"/>
        <w:rPr>
          <w:rFonts w:ascii="Aptos" w:eastAsia="Aptos" w:hAnsi="Aptos" w:cs="Aptos"/>
        </w:rPr>
      </w:pPr>
      <w:proofErr w:type="gramStart"/>
      <w:r w:rsidRPr="007C5DB6">
        <w:rPr>
          <w:rFonts w:ascii="Aptos" w:eastAsia="Aptos" w:hAnsi="Aptos" w:cs="Aptos"/>
        </w:rPr>
        <w:t>all</w:t>
      </w:r>
      <w:proofErr w:type="gramEnd"/>
      <w:r w:rsidRPr="007C5DB6">
        <w:rPr>
          <w:rFonts w:ascii="Aptos" w:eastAsia="Aptos" w:hAnsi="Aptos" w:cs="Aptos"/>
        </w:rPr>
        <w:t xml:space="preserve"> such services and </w:t>
      </w:r>
      <w:proofErr w:type="gramStart"/>
      <w:r w:rsidRPr="007C5DB6">
        <w:rPr>
          <w:rFonts w:ascii="Aptos" w:eastAsia="Aptos" w:hAnsi="Aptos" w:cs="Aptos"/>
        </w:rPr>
        <w:t>repairs as</w:t>
      </w:r>
      <w:proofErr w:type="gramEnd"/>
      <w:r w:rsidRPr="007C5DB6">
        <w:rPr>
          <w:rFonts w:ascii="Aptos" w:eastAsia="Aptos" w:hAnsi="Aptos" w:cs="Aptos"/>
        </w:rPr>
        <w:t xml:space="preserve"> are required to maintain the Hosted Services and Software or are ancillary, necessary or otherwise related to the State’s or its Authorized Users’ access to or use of the Hosted Services and Software, so that the Hosted </w:t>
      </w:r>
      <w:r w:rsidRPr="007C5DB6">
        <w:rPr>
          <w:rFonts w:ascii="Aptos" w:eastAsia="Aptos" w:hAnsi="Aptos" w:cs="Aptos"/>
        </w:rPr>
        <w:lastRenderedPageBreak/>
        <w:t>Services and Software operate properly in accordance with the Contract and this Schedule.</w:t>
      </w:r>
    </w:p>
    <w:p w14:paraId="6584B08D" w14:textId="77777777" w:rsidR="007C5DB6" w:rsidRPr="007C5DB6" w:rsidRDefault="007C5DB6" w:rsidP="007C5DB6">
      <w:pPr>
        <w:numPr>
          <w:ilvl w:val="1"/>
          <w:numId w:val="9"/>
        </w:numPr>
        <w:spacing w:before="120" w:after="120" w:line="300" w:lineRule="atLeast"/>
        <w:ind w:left="810" w:hanging="450"/>
        <w:rPr>
          <w:rFonts w:ascii="Aptos" w:eastAsia="Aptos" w:hAnsi="Aptos" w:cs="Aptos"/>
        </w:rPr>
      </w:pPr>
      <w:r w:rsidRPr="007C5DB6">
        <w:rPr>
          <w:rFonts w:ascii="Aptos" w:eastAsia="Aptos" w:hAnsi="Aptos" w:cs="Aptos"/>
          <w:b/>
          <w:bCs/>
          <w:u w:val="single"/>
        </w:rPr>
        <w:t>Support Service Level Requirements.</w:t>
      </w:r>
      <w:r w:rsidRPr="007C5DB6">
        <w:rPr>
          <w:rFonts w:ascii="Aptos" w:eastAsia="Aptos" w:hAnsi="Aptos" w:cs="Aptos"/>
        </w:rPr>
        <w:t xml:space="preserve"> Contractor will correct all Service Errors and respond to and Resolve all Support Requests in accordance with the required times and other terms and conditions set forth in this </w:t>
      </w:r>
      <w:r w:rsidRPr="007C5DB6">
        <w:rPr>
          <w:rFonts w:ascii="Aptos" w:eastAsia="Aptos" w:hAnsi="Aptos" w:cs="Aptos"/>
          <w:b/>
        </w:rPr>
        <w:t xml:space="preserve">Section </w:t>
      </w:r>
      <w:r w:rsidRPr="007C5DB6">
        <w:rPr>
          <w:rFonts w:ascii="Aptos" w:eastAsia="Aptos" w:hAnsi="Aptos" w:cs="Aptos"/>
          <w:b/>
          <w:bCs/>
        </w:rPr>
        <w:t>3.4</w:t>
      </w:r>
      <w:r w:rsidRPr="007C5DB6">
        <w:rPr>
          <w:rFonts w:ascii="Aptos" w:eastAsia="Aptos" w:hAnsi="Aptos" w:cs="Aptos"/>
        </w:rPr>
        <w:t xml:space="preserve"> (“</w:t>
      </w:r>
      <w:r w:rsidRPr="007C5DB6">
        <w:rPr>
          <w:rFonts w:ascii="Aptos" w:eastAsia="Aptos" w:hAnsi="Aptos" w:cs="Aptos"/>
          <w:b/>
          <w:color w:val="000000"/>
        </w:rPr>
        <w:t>Support Service Level Requirements</w:t>
      </w:r>
      <w:r w:rsidRPr="007C5DB6">
        <w:rPr>
          <w:rFonts w:ascii="Aptos" w:eastAsia="Aptos" w:hAnsi="Aptos" w:cs="Aptos"/>
        </w:rPr>
        <w:t>”), and the Contract.</w:t>
      </w:r>
    </w:p>
    <w:p w14:paraId="2E75FDDF" w14:textId="77777777" w:rsidR="007C5DB6" w:rsidRPr="007C5DB6" w:rsidRDefault="007C5DB6" w:rsidP="007C5DB6">
      <w:pPr>
        <w:numPr>
          <w:ilvl w:val="1"/>
          <w:numId w:val="9"/>
        </w:numPr>
        <w:spacing w:before="120" w:after="120" w:line="300" w:lineRule="atLeast"/>
        <w:ind w:left="810" w:hanging="450"/>
        <w:rPr>
          <w:rFonts w:ascii="Aptos" w:eastAsia="Aptos" w:hAnsi="Aptos" w:cs="Aptos"/>
        </w:rPr>
      </w:pPr>
      <w:r w:rsidRPr="007C5DB6">
        <w:rPr>
          <w:rFonts w:ascii="Aptos" w:eastAsia="Aptos" w:hAnsi="Aptos" w:cs="Aptos"/>
          <w:b/>
          <w:bCs/>
          <w:u w:val="single"/>
        </w:rPr>
        <w:t>Support Requests.</w:t>
      </w:r>
      <w:r w:rsidRPr="007C5DB6">
        <w:rPr>
          <w:rFonts w:ascii="Aptos" w:eastAsia="Aptos" w:hAnsi="Aptos" w:cs="Aptos"/>
        </w:rPr>
        <w:t xml:space="preserve"> The State will classify its requests for Service Error corrections in accordance with the descriptions set forth in the chart below (each a “</w:t>
      </w:r>
      <w:r w:rsidRPr="007C5DB6">
        <w:rPr>
          <w:rFonts w:ascii="Aptos" w:eastAsia="Aptos" w:hAnsi="Aptos" w:cs="Aptos"/>
          <w:b/>
          <w:color w:val="000000"/>
        </w:rPr>
        <w:t>Support Request</w:t>
      </w:r>
      <w:r w:rsidRPr="007C5DB6">
        <w:rPr>
          <w:rFonts w:ascii="Aptos" w:eastAsia="Aptos" w:hAnsi="Aptos" w:cs="Aptos"/>
        </w:rPr>
        <w:t>”). The State will notify Contractor of Support Requests by email, telephone or such other means as the parties may hereafter agree to in writing.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4"/>
        <w:gridCol w:w="4324"/>
      </w:tblGrid>
      <w:tr w:rsidR="007C5DB6" w:rsidRPr="007C5DB6" w14:paraId="69DFD060" w14:textId="77777777" w:rsidTr="007C5DB6">
        <w:trPr>
          <w:tblHeader/>
          <w:jc w:val="center"/>
        </w:trPr>
        <w:tc>
          <w:tcPr>
            <w:tcW w:w="4324" w:type="dxa"/>
            <w:tcBorders>
              <w:top w:val="single" w:sz="4" w:space="0" w:color="auto"/>
              <w:left w:val="single" w:sz="4" w:space="0" w:color="auto"/>
              <w:bottom w:val="single" w:sz="4" w:space="0" w:color="auto"/>
              <w:right w:val="single" w:sz="4" w:space="0" w:color="auto"/>
            </w:tcBorders>
            <w:shd w:val="clear" w:color="auto" w:fill="8EAADB"/>
            <w:hideMark/>
          </w:tcPr>
          <w:p w14:paraId="7F991605" w14:textId="77777777" w:rsidR="007C5DB6" w:rsidRPr="007C5DB6" w:rsidRDefault="007C5DB6" w:rsidP="007C5DB6">
            <w:pPr>
              <w:spacing w:after="120"/>
              <w:jc w:val="center"/>
              <w:rPr>
                <w:rFonts w:ascii="Aptos" w:eastAsia="Times New Roman" w:hAnsi="Aptos" w:cs="Aptos"/>
              </w:rPr>
            </w:pPr>
            <w:r w:rsidRPr="007C5DB6">
              <w:rPr>
                <w:rFonts w:ascii="Aptos" w:eastAsia="Times New Roman" w:hAnsi="Aptos" w:cs="Aptos"/>
                <w:b/>
              </w:rPr>
              <w:t>Support Request Classification</w:t>
            </w:r>
          </w:p>
        </w:tc>
        <w:tc>
          <w:tcPr>
            <w:tcW w:w="4324" w:type="dxa"/>
            <w:tcBorders>
              <w:top w:val="single" w:sz="4" w:space="0" w:color="auto"/>
              <w:left w:val="single" w:sz="4" w:space="0" w:color="auto"/>
              <w:bottom w:val="single" w:sz="4" w:space="0" w:color="auto"/>
              <w:right w:val="single" w:sz="4" w:space="0" w:color="auto"/>
            </w:tcBorders>
            <w:shd w:val="clear" w:color="auto" w:fill="8EAADB"/>
            <w:hideMark/>
          </w:tcPr>
          <w:p w14:paraId="2EEEBEFF" w14:textId="77777777" w:rsidR="007C5DB6" w:rsidRPr="007C5DB6" w:rsidRDefault="007C5DB6" w:rsidP="007C5DB6">
            <w:pPr>
              <w:spacing w:after="120"/>
              <w:jc w:val="center"/>
              <w:rPr>
                <w:rFonts w:ascii="Aptos" w:eastAsia="Times New Roman" w:hAnsi="Aptos" w:cs="Aptos"/>
              </w:rPr>
            </w:pPr>
            <w:r w:rsidRPr="007C5DB6">
              <w:rPr>
                <w:rFonts w:ascii="Aptos" w:eastAsia="Times New Roman" w:hAnsi="Aptos" w:cs="Aptos"/>
                <w:b/>
              </w:rPr>
              <w:t>Description:</w:t>
            </w:r>
          </w:p>
          <w:p w14:paraId="1821F5CF" w14:textId="77777777" w:rsidR="007C5DB6" w:rsidRPr="007C5DB6" w:rsidRDefault="007C5DB6" w:rsidP="007C5DB6">
            <w:pPr>
              <w:spacing w:after="120"/>
              <w:jc w:val="center"/>
              <w:rPr>
                <w:rFonts w:ascii="Aptos" w:eastAsia="Times New Roman" w:hAnsi="Aptos" w:cs="Aptos"/>
              </w:rPr>
            </w:pPr>
            <w:r w:rsidRPr="007C5DB6">
              <w:rPr>
                <w:rFonts w:ascii="Aptos" w:eastAsia="Times New Roman" w:hAnsi="Aptos" w:cs="Aptos"/>
                <w:b/>
              </w:rPr>
              <w:t xml:space="preserve">Any Service Error Comprising or Causing any of the Following Events or Effects </w:t>
            </w:r>
          </w:p>
        </w:tc>
      </w:tr>
      <w:tr w:rsidR="007C5DB6" w:rsidRPr="007C5DB6" w14:paraId="76A4774B" w14:textId="77777777" w:rsidTr="007F39C8">
        <w:trPr>
          <w:jc w:val="center"/>
        </w:trPr>
        <w:tc>
          <w:tcPr>
            <w:tcW w:w="4324" w:type="dxa"/>
            <w:tcBorders>
              <w:top w:val="single" w:sz="4" w:space="0" w:color="auto"/>
              <w:left w:val="single" w:sz="4" w:space="0" w:color="auto"/>
              <w:bottom w:val="single" w:sz="4" w:space="0" w:color="auto"/>
              <w:right w:val="single" w:sz="4" w:space="0" w:color="auto"/>
            </w:tcBorders>
            <w:hideMark/>
          </w:tcPr>
          <w:p w14:paraId="4A49EC55" w14:textId="77777777" w:rsidR="007C5DB6" w:rsidRPr="007C5DB6" w:rsidRDefault="007C5DB6" w:rsidP="007C5DB6">
            <w:pPr>
              <w:spacing w:after="120"/>
              <w:rPr>
                <w:rFonts w:ascii="Aptos" w:eastAsia="Times New Roman" w:hAnsi="Aptos" w:cs="Aptos"/>
              </w:rPr>
            </w:pPr>
            <w:r w:rsidRPr="007C5DB6">
              <w:rPr>
                <w:rFonts w:ascii="Aptos" w:eastAsia="Times New Roman" w:hAnsi="Aptos" w:cs="Aptos"/>
              </w:rPr>
              <w:t>Critical Service Error</w:t>
            </w:r>
          </w:p>
        </w:tc>
        <w:tc>
          <w:tcPr>
            <w:tcW w:w="4324" w:type="dxa"/>
            <w:tcBorders>
              <w:top w:val="single" w:sz="4" w:space="0" w:color="auto"/>
              <w:left w:val="single" w:sz="4" w:space="0" w:color="auto"/>
              <w:bottom w:val="single" w:sz="4" w:space="0" w:color="auto"/>
              <w:right w:val="single" w:sz="4" w:space="0" w:color="auto"/>
            </w:tcBorders>
            <w:hideMark/>
          </w:tcPr>
          <w:p w14:paraId="10FC6394" w14:textId="77777777" w:rsidR="007C5DB6" w:rsidRPr="007C5DB6" w:rsidRDefault="007C5DB6" w:rsidP="007C5DB6">
            <w:pPr>
              <w:numPr>
                <w:ilvl w:val="0"/>
                <w:numId w:val="3"/>
              </w:numPr>
              <w:tabs>
                <w:tab w:val="num" w:pos="1440"/>
              </w:tabs>
              <w:spacing w:after="120" w:line="240" w:lineRule="auto"/>
              <w:rPr>
                <w:rFonts w:ascii="Aptos" w:eastAsia="Times New Roman" w:hAnsi="Aptos" w:cs="Aptos"/>
                <w:snapToGrid w:val="0"/>
                <w:color w:val="000000"/>
              </w:rPr>
            </w:pPr>
            <w:r w:rsidRPr="007C5DB6">
              <w:rPr>
                <w:rFonts w:ascii="Aptos" w:eastAsia="Times New Roman" w:hAnsi="Aptos" w:cs="Aptos"/>
                <w:snapToGrid w:val="0"/>
                <w:color w:val="000000"/>
              </w:rPr>
              <w:t xml:space="preserve">Issue affecting entire system or single critical production </w:t>
            </w:r>
            <w:proofErr w:type="gramStart"/>
            <w:r w:rsidRPr="007C5DB6">
              <w:rPr>
                <w:rFonts w:ascii="Aptos" w:eastAsia="Times New Roman" w:hAnsi="Aptos" w:cs="Aptos"/>
                <w:snapToGrid w:val="0"/>
                <w:color w:val="000000"/>
              </w:rPr>
              <w:t>function;</w:t>
            </w:r>
            <w:proofErr w:type="gramEnd"/>
          </w:p>
          <w:p w14:paraId="3D84F16B" w14:textId="77777777" w:rsidR="007C5DB6" w:rsidRPr="007C5DB6" w:rsidRDefault="007C5DB6" w:rsidP="007C5DB6">
            <w:pPr>
              <w:numPr>
                <w:ilvl w:val="0"/>
                <w:numId w:val="3"/>
              </w:numPr>
              <w:tabs>
                <w:tab w:val="num" w:pos="1440"/>
              </w:tabs>
              <w:spacing w:after="120" w:line="240" w:lineRule="auto"/>
              <w:rPr>
                <w:rFonts w:ascii="Aptos" w:eastAsia="Times New Roman" w:hAnsi="Aptos" w:cs="Aptos"/>
                <w:snapToGrid w:val="0"/>
                <w:color w:val="000000"/>
              </w:rPr>
            </w:pPr>
            <w:r w:rsidRPr="007C5DB6">
              <w:rPr>
                <w:rFonts w:ascii="Aptos" w:eastAsia="Times New Roman" w:hAnsi="Aptos" w:cs="Aptos"/>
                <w:snapToGrid w:val="0"/>
                <w:color w:val="000000"/>
              </w:rPr>
              <w:t xml:space="preserve">System down or operating in materially degraded </w:t>
            </w:r>
            <w:proofErr w:type="gramStart"/>
            <w:r w:rsidRPr="007C5DB6">
              <w:rPr>
                <w:rFonts w:ascii="Aptos" w:eastAsia="Times New Roman" w:hAnsi="Aptos" w:cs="Aptos"/>
                <w:snapToGrid w:val="0"/>
                <w:color w:val="000000"/>
              </w:rPr>
              <w:t>state;</w:t>
            </w:r>
            <w:proofErr w:type="gramEnd"/>
          </w:p>
          <w:p w14:paraId="302E68BE" w14:textId="77777777" w:rsidR="007C5DB6" w:rsidRPr="007C5DB6" w:rsidRDefault="007C5DB6" w:rsidP="007C5DB6">
            <w:pPr>
              <w:numPr>
                <w:ilvl w:val="0"/>
                <w:numId w:val="3"/>
              </w:numPr>
              <w:tabs>
                <w:tab w:val="num" w:pos="1440"/>
              </w:tabs>
              <w:spacing w:after="120" w:line="240" w:lineRule="auto"/>
              <w:rPr>
                <w:rFonts w:ascii="Aptos" w:eastAsia="Times New Roman" w:hAnsi="Aptos" w:cs="Aptos"/>
                <w:snapToGrid w:val="0"/>
                <w:color w:val="000000"/>
              </w:rPr>
            </w:pPr>
            <w:r w:rsidRPr="007C5DB6">
              <w:rPr>
                <w:rFonts w:ascii="Aptos" w:eastAsia="Times New Roman" w:hAnsi="Aptos" w:cs="Aptos"/>
                <w:snapToGrid w:val="0"/>
                <w:color w:val="000000"/>
              </w:rPr>
              <w:t xml:space="preserve">Data integrity at </w:t>
            </w:r>
            <w:proofErr w:type="gramStart"/>
            <w:r w:rsidRPr="007C5DB6">
              <w:rPr>
                <w:rFonts w:ascii="Aptos" w:eastAsia="Times New Roman" w:hAnsi="Aptos" w:cs="Aptos"/>
                <w:snapToGrid w:val="0"/>
                <w:color w:val="000000"/>
              </w:rPr>
              <w:t>risk;</w:t>
            </w:r>
            <w:proofErr w:type="gramEnd"/>
          </w:p>
          <w:p w14:paraId="7F7516D0" w14:textId="77777777" w:rsidR="007C5DB6" w:rsidRPr="007C5DB6" w:rsidRDefault="007C5DB6" w:rsidP="007C5DB6">
            <w:pPr>
              <w:numPr>
                <w:ilvl w:val="0"/>
                <w:numId w:val="3"/>
              </w:numPr>
              <w:tabs>
                <w:tab w:val="num" w:pos="1440"/>
              </w:tabs>
              <w:spacing w:after="120" w:line="240" w:lineRule="auto"/>
              <w:rPr>
                <w:rFonts w:ascii="Aptos" w:eastAsia="Times New Roman" w:hAnsi="Aptos" w:cs="Aptos"/>
                <w:snapToGrid w:val="0"/>
                <w:color w:val="000000"/>
              </w:rPr>
            </w:pPr>
            <w:r w:rsidRPr="007C5DB6">
              <w:rPr>
                <w:rFonts w:ascii="Aptos" w:eastAsia="Times New Roman" w:hAnsi="Aptos" w:cs="Aptos"/>
                <w:snapToGrid w:val="0"/>
                <w:color w:val="000000"/>
              </w:rPr>
              <w:t>Declared a Critical Support Request by the State; or</w:t>
            </w:r>
          </w:p>
          <w:p w14:paraId="49F928F1" w14:textId="77777777" w:rsidR="007C5DB6" w:rsidRPr="007C5DB6" w:rsidRDefault="007C5DB6" w:rsidP="007C5DB6">
            <w:pPr>
              <w:numPr>
                <w:ilvl w:val="0"/>
                <w:numId w:val="3"/>
              </w:numPr>
              <w:tabs>
                <w:tab w:val="num" w:pos="1440"/>
              </w:tabs>
              <w:spacing w:after="120" w:line="240" w:lineRule="auto"/>
              <w:rPr>
                <w:rFonts w:ascii="Aptos" w:eastAsia="Times New Roman" w:hAnsi="Aptos" w:cs="Aptos"/>
                <w:snapToGrid w:val="0"/>
                <w:color w:val="000000"/>
              </w:rPr>
            </w:pPr>
            <w:r w:rsidRPr="007C5DB6">
              <w:rPr>
                <w:rFonts w:ascii="Aptos" w:eastAsia="Times New Roman" w:hAnsi="Aptos" w:cs="Aptos"/>
                <w:snapToGrid w:val="0"/>
                <w:color w:val="000000"/>
              </w:rPr>
              <w:t>Widespread access interruptions.</w:t>
            </w:r>
            <w:r w:rsidRPr="007C5DB6">
              <w:rPr>
                <w:rFonts w:ascii="Aptos" w:eastAsia="Times New Roman" w:hAnsi="Aptos" w:cs="Aptos"/>
                <w:snapToGrid w:val="0"/>
                <w:color w:val="000000"/>
              </w:rPr>
              <w:br/>
            </w:r>
          </w:p>
        </w:tc>
      </w:tr>
      <w:tr w:rsidR="007C5DB6" w:rsidRPr="007C5DB6" w14:paraId="3B138345" w14:textId="77777777" w:rsidTr="007F39C8">
        <w:trPr>
          <w:jc w:val="center"/>
        </w:trPr>
        <w:tc>
          <w:tcPr>
            <w:tcW w:w="4324" w:type="dxa"/>
            <w:tcBorders>
              <w:top w:val="single" w:sz="4" w:space="0" w:color="auto"/>
              <w:left w:val="single" w:sz="4" w:space="0" w:color="auto"/>
              <w:bottom w:val="single" w:sz="4" w:space="0" w:color="auto"/>
              <w:right w:val="single" w:sz="4" w:space="0" w:color="auto"/>
            </w:tcBorders>
            <w:hideMark/>
          </w:tcPr>
          <w:p w14:paraId="1E817EF8" w14:textId="77777777" w:rsidR="007C5DB6" w:rsidRPr="007C5DB6" w:rsidRDefault="007C5DB6" w:rsidP="007C5DB6">
            <w:pPr>
              <w:spacing w:after="120"/>
              <w:rPr>
                <w:rFonts w:ascii="Aptos" w:eastAsia="Times New Roman" w:hAnsi="Aptos" w:cs="Aptos"/>
              </w:rPr>
            </w:pPr>
            <w:r w:rsidRPr="007C5DB6">
              <w:rPr>
                <w:rFonts w:ascii="Aptos" w:eastAsia="Times New Roman" w:hAnsi="Aptos" w:cs="Aptos"/>
              </w:rPr>
              <w:t>High Service Error</w:t>
            </w:r>
          </w:p>
        </w:tc>
        <w:tc>
          <w:tcPr>
            <w:tcW w:w="4324" w:type="dxa"/>
            <w:tcBorders>
              <w:top w:val="single" w:sz="4" w:space="0" w:color="auto"/>
              <w:left w:val="single" w:sz="4" w:space="0" w:color="auto"/>
              <w:bottom w:val="single" w:sz="4" w:space="0" w:color="auto"/>
              <w:right w:val="single" w:sz="4" w:space="0" w:color="auto"/>
            </w:tcBorders>
            <w:hideMark/>
          </w:tcPr>
          <w:p w14:paraId="68F0BA58" w14:textId="77777777" w:rsidR="007C5DB6" w:rsidRPr="007C5DB6" w:rsidRDefault="007C5DB6" w:rsidP="007C5DB6">
            <w:pPr>
              <w:numPr>
                <w:ilvl w:val="0"/>
                <w:numId w:val="3"/>
              </w:numPr>
              <w:tabs>
                <w:tab w:val="num" w:pos="1440"/>
              </w:tabs>
              <w:spacing w:after="120" w:line="240" w:lineRule="auto"/>
              <w:rPr>
                <w:rFonts w:ascii="Aptos" w:eastAsia="Times New Roman" w:hAnsi="Aptos" w:cs="Aptos"/>
                <w:snapToGrid w:val="0"/>
                <w:color w:val="000000"/>
              </w:rPr>
            </w:pPr>
            <w:r w:rsidRPr="007C5DB6">
              <w:rPr>
                <w:rFonts w:ascii="Aptos" w:eastAsia="Times New Roman" w:hAnsi="Aptos" w:cs="Aptos"/>
                <w:snapToGrid w:val="0"/>
                <w:color w:val="000000"/>
              </w:rPr>
              <w:t>Primary component failure that materially impairs its performance; or</w:t>
            </w:r>
          </w:p>
          <w:p w14:paraId="7629C265" w14:textId="77777777" w:rsidR="007C5DB6" w:rsidRPr="007C5DB6" w:rsidRDefault="007C5DB6" w:rsidP="007C5DB6">
            <w:pPr>
              <w:numPr>
                <w:ilvl w:val="0"/>
                <w:numId w:val="3"/>
              </w:numPr>
              <w:tabs>
                <w:tab w:val="num" w:pos="1440"/>
              </w:tabs>
              <w:spacing w:after="120" w:line="240" w:lineRule="auto"/>
              <w:rPr>
                <w:rFonts w:ascii="Aptos" w:eastAsia="Times New Roman" w:hAnsi="Aptos" w:cs="Aptos"/>
                <w:snapToGrid w:val="0"/>
                <w:color w:val="000000"/>
              </w:rPr>
            </w:pPr>
            <w:r w:rsidRPr="007C5DB6">
              <w:rPr>
                <w:rFonts w:ascii="Aptos" w:eastAsia="Times New Roman" w:hAnsi="Aptos" w:cs="Aptos"/>
                <w:snapToGrid w:val="0"/>
                <w:color w:val="000000"/>
              </w:rPr>
              <w:t>Data entry or access is materially impaired on a limited basis.</w:t>
            </w:r>
            <w:r w:rsidRPr="007C5DB6">
              <w:rPr>
                <w:rFonts w:ascii="Aptos" w:eastAsia="Times New Roman" w:hAnsi="Aptos" w:cs="Aptos"/>
                <w:snapToGrid w:val="0"/>
                <w:color w:val="000000"/>
              </w:rPr>
              <w:br/>
            </w:r>
          </w:p>
        </w:tc>
      </w:tr>
      <w:tr w:rsidR="007C5DB6" w:rsidRPr="007C5DB6" w14:paraId="6334789E" w14:textId="77777777" w:rsidTr="007F39C8">
        <w:trPr>
          <w:jc w:val="center"/>
        </w:trPr>
        <w:tc>
          <w:tcPr>
            <w:tcW w:w="4324" w:type="dxa"/>
            <w:tcBorders>
              <w:top w:val="single" w:sz="4" w:space="0" w:color="auto"/>
              <w:left w:val="single" w:sz="4" w:space="0" w:color="auto"/>
              <w:bottom w:val="single" w:sz="4" w:space="0" w:color="auto"/>
              <w:right w:val="single" w:sz="4" w:space="0" w:color="auto"/>
            </w:tcBorders>
            <w:hideMark/>
          </w:tcPr>
          <w:p w14:paraId="769FBB2A" w14:textId="77777777" w:rsidR="007C5DB6" w:rsidRPr="007C5DB6" w:rsidRDefault="007C5DB6" w:rsidP="007C5DB6">
            <w:pPr>
              <w:spacing w:after="120"/>
              <w:rPr>
                <w:rFonts w:ascii="Aptos" w:eastAsia="Times New Roman" w:hAnsi="Aptos" w:cs="Aptos"/>
              </w:rPr>
            </w:pPr>
            <w:r w:rsidRPr="007C5DB6">
              <w:rPr>
                <w:rFonts w:ascii="Aptos" w:eastAsia="Times New Roman" w:hAnsi="Aptos" w:cs="Aptos"/>
              </w:rPr>
              <w:t>Medium Service Error</w:t>
            </w:r>
          </w:p>
        </w:tc>
        <w:tc>
          <w:tcPr>
            <w:tcW w:w="4324" w:type="dxa"/>
            <w:tcBorders>
              <w:top w:val="single" w:sz="4" w:space="0" w:color="auto"/>
              <w:left w:val="single" w:sz="4" w:space="0" w:color="auto"/>
              <w:bottom w:val="single" w:sz="4" w:space="0" w:color="auto"/>
              <w:right w:val="single" w:sz="4" w:space="0" w:color="auto"/>
            </w:tcBorders>
            <w:hideMark/>
          </w:tcPr>
          <w:p w14:paraId="68DC36F0" w14:textId="77777777" w:rsidR="007C5DB6" w:rsidRPr="007C5DB6" w:rsidRDefault="007C5DB6" w:rsidP="007C5DB6">
            <w:pPr>
              <w:numPr>
                <w:ilvl w:val="0"/>
                <w:numId w:val="3"/>
              </w:numPr>
              <w:tabs>
                <w:tab w:val="num" w:pos="1440"/>
              </w:tabs>
              <w:spacing w:after="120" w:line="240" w:lineRule="auto"/>
              <w:rPr>
                <w:rFonts w:ascii="Aptos" w:eastAsia="Times New Roman" w:hAnsi="Aptos" w:cs="Aptos"/>
                <w:snapToGrid w:val="0"/>
                <w:color w:val="000000"/>
              </w:rPr>
            </w:pPr>
            <w:r w:rsidRPr="007C5DB6">
              <w:rPr>
                <w:rFonts w:ascii="Aptos" w:eastAsia="Times New Roman" w:hAnsi="Aptos" w:cs="Aptos"/>
                <w:snapToGrid w:val="0"/>
                <w:color w:val="000000"/>
              </w:rPr>
              <w:t>IT Environment Services and Software is operating with minor issues that can be addressed with an acceptable (as determined by the State) temporary work around.</w:t>
            </w:r>
            <w:r w:rsidRPr="007C5DB6">
              <w:rPr>
                <w:rFonts w:ascii="Aptos" w:eastAsia="Times New Roman" w:hAnsi="Aptos" w:cs="Aptos"/>
                <w:snapToGrid w:val="0"/>
                <w:color w:val="000000"/>
              </w:rPr>
              <w:br/>
            </w:r>
          </w:p>
        </w:tc>
      </w:tr>
      <w:tr w:rsidR="007C5DB6" w:rsidRPr="007C5DB6" w14:paraId="39DDF8C4" w14:textId="77777777" w:rsidTr="007F39C8">
        <w:trPr>
          <w:jc w:val="center"/>
        </w:trPr>
        <w:tc>
          <w:tcPr>
            <w:tcW w:w="4324" w:type="dxa"/>
            <w:tcBorders>
              <w:top w:val="single" w:sz="4" w:space="0" w:color="auto"/>
              <w:left w:val="single" w:sz="4" w:space="0" w:color="auto"/>
              <w:bottom w:val="single" w:sz="4" w:space="0" w:color="auto"/>
              <w:right w:val="single" w:sz="4" w:space="0" w:color="auto"/>
            </w:tcBorders>
            <w:hideMark/>
          </w:tcPr>
          <w:p w14:paraId="6F0420A9" w14:textId="77777777" w:rsidR="007C5DB6" w:rsidRPr="007C5DB6" w:rsidRDefault="007C5DB6" w:rsidP="007C5DB6">
            <w:pPr>
              <w:spacing w:after="120"/>
              <w:rPr>
                <w:rFonts w:ascii="Aptos" w:eastAsia="Times New Roman" w:hAnsi="Aptos" w:cs="Aptos"/>
              </w:rPr>
            </w:pPr>
            <w:r w:rsidRPr="007C5DB6">
              <w:rPr>
                <w:rFonts w:ascii="Aptos" w:eastAsia="Times New Roman" w:hAnsi="Aptos" w:cs="Aptos"/>
              </w:rPr>
              <w:t>Low Service Error</w:t>
            </w:r>
          </w:p>
        </w:tc>
        <w:tc>
          <w:tcPr>
            <w:tcW w:w="4324" w:type="dxa"/>
            <w:tcBorders>
              <w:top w:val="single" w:sz="4" w:space="0" w:color="auto"/>
              <w:left w:val="single" w:sz="4" w:space="0" w:color="auto"/>
              <w:bottom w:val="single" w:sz="4" w:space="0" w:color="auto"/>
              <w:right w:val="single" w:sz="4" w:space="0" w:color="auto"/>
            </w:tcBorders>
            <w:hideMark/>
          </w:tcPr>
          <w:p w14:paraId="0C65D661" w14:textId="77777777" w:rsidR="007C5DB6" w:rsidRPr="007C5DB6" w:rsidRDefault="007C5DB6" w:rsidP="007C5DB6">
            <w:pPr>
              <w:numPr>
                <w:ilvl w:val="0"/>
                <w:numId w:val="3"/>
              </w:numPr>
              <w:tabs>
                <w:tab w:val="num" w:pos="1440"/>
              </w:tabs>
              <w:spacing w:after="120" w:line="240" w:lineRule="auto"/>
              <w:rPr>
                <w:rFonts w:ascii="Aptos" w:eastAsia="Times New Roman" w:hAnsi="Aptos" w:cs="Aptos"/>
                <w:snapToGrid w:val="0"/>
                <w:color w:val="000000"/>
              </w:rPr>
            </w:pPr>
            <w:r w:rsidRPr="007C5DB6">
              <w:rPr>
                <w:rFonts w:ascii="Aptos" w:eastAsia="Times New Roman" w:hAnsi="Aptos" w:cs="Aptos"/>
                <w:snapToGrid w:val="0"/>
                <w:color w:val="000000"/>
              </w:rPr>
              <w:t>Request for assistance, information, or services that are routine in nature.</w:t>
            </w:r>
            <w:r w:rsidRPr="007C5DB6">
              <w:rPr>
                <w:rFonts w:ascii="Aptos" w:eastAsia="Times New Roman" w:hAnsi="Aptos" w:cs="Aptos"/>
                <w:snapToGrid w:val="0"/>
                <w:color w:val="000000"/>
              </w:rPr>
              <w:br/>
            </w:r>
          </w:p>
        </w:tc>
      </w:tr>
    </w:tbl>
    <w:p w14:paraId="139D5385" w14:textId="77777777" w:rsidR="007C5DB6" w:rsidRPr="007C5DB6" w:rsidRDefault="007C5DB6" w:rsidP="007C5DB6">
      <w:pPr>
        <w:numPr>
          <w:ilvl w:val="1"/>
          <w:numId w:val="9"/>
        </w:numPr>
        <w:spacing w:before="120" w:after="120" w:line="300" w:lineRule="atLeast"/>
        <w:ind w:left="806" w:hanging="446"/>
        <w:rPr>
          <w:rFonts w:ascii="Aptos" w:eastAsia="Aptos" w:hAnsi="Aptos" w:cs="Aptos"/>
        </w:rPr>
      </w:pPr>
      <w:r w:rsidRPr="007C5DB6">
        <w:rPr>
          <w:rFonts w:ascii="Aptos" w:eastAsia="Aptos" w:hAnsi="Aptos" w:cs="Aptos"/>
          <w:b/>
          <w:bCs/>
          <w:u w:val="single"/>
        </w:rPr>
        <w:lastRenderedPageBreak/>
        <w:t>Response and Resolution Time Service Levels.</w:t>
      </w:r>
      <w:r w:rsidRPr="007C5DB6">
        <w:rPr>
          <w:rFonts w:ascii="Aptos" w:eastAsia="Aptos" w:hAnsi="Aptos" w:cs="Aptos"/>
        </w:rPr>
        <w:t xml:space="preserve"> Response and Resolution times will be measured from the time Contractor receives a Support Request until the respective times Contractor has (</w:t>
      </w:r>
      <w:proofErr w:type="spellStart"/>
      <w:r w:rsidRPr="007C5DB6">
        <w:rPr>
          <w:rFonts w:ascii="Aptos" w:eastAsia="Aptos" w:hAnsi="Aptos" w:cs="Aptos"/>
        </w:rPr>
        <w:t>i</w:t>
      </w:r>
      <w:proofErr w:type="spellEnd"/>
      <w:r w:rsidRPr="007C5DB6">
        <w:rPr>
          <w:rFonts w:ascii="Aptos" w:eastAsia="Aptos" w:hAnsi="Aptos" w:cs="Aptos"/>
        </w:rPr>
        <w:t>) responded to, in the case of response time and (ii) Resolved such Support Request, in the case of Resolution time. “</w:t>
      </w:r>
      <w:r w:rsidRPr="007C5DB6">
        <w:rPr>
          <w:rFonts w:ascii="Aptos" w:eastAsia="Aptos" w:hAnsi="Aptos" w:cs="Aptos"/>
          <w:b/>
          <w:color w:val="000000"/>
        </w:rPr>
        <w:t>Resolve</w:t>
      </w:r>
      <w:r w:rsidRPr="007C5DB6">
        <w:rPr>
          <w:rFonts w:ascii="Aptos" w:eastAsia="Aptos" w:hAnsi="Aptos" w:cs="Aptos"/>
        </w:rPr>
        <w:t>” (including “</w:t>
      </w:r>
      <w:r w:rsidRPr="007C5DB6">
        <w:rPr>
          <w:rFonts w:ascii="Aptos" w:eastAsia="Aptos" w:hAnsi="Aptos" w:cs="Aptos"/>
          <w:b/>
          <w:color w:val="000000"/>
        </w:rPr>
        <w:t>Resolved</w:t>
      </w:r>
      <w:r w:rsidRPr="007C5DB6">
        <w:rPr>
          <w:rFonts w:ascii="Aptos" w:eastAsia="Aptos" w:hAnsi="Aptos" w:cs="Aptos"/>
        </w:rPr>
        <w:t>”, “</w:t>
      </w:r>
      <w:r w:rsidRPr="007C5DB6">
        <w:rPr>
          <w:rFonts w:ascii="Aptos" w:eastAsia="Aptos" w:hAnsi="Aptos" w:cs="Aptos"/>
          <w:b/>
          <w:color w:val="000000"/>
        </w:rPr>
        <w:t>Resolution</w:t>
      </w:r>
      <w:r w:rsidRPr="007C5DB6">
        <w:rPr>
          <w:rFonts w:ascii="Aptos" w:eastAsia="Aptos" w:hAnsi="Aptos" w:cs="Aptos"/>
        </w:rPr>
        <w:t>” and correlative capitalized terms) means that, as to any Service Error, Contractor has provided the State the corresponding Service Error correction and the State has confirmed such correction and its acceptance thereof. Contractor will respond to and Resolve all Service Errors within the following times based on the severity of the Service Error: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325"/>
        <w:gridCol w:w="1530"/>
        <w:gridCol w:w="2070"/>
        <w:gridCol w:w="1995"/>
      </w:tblGrid>
      <w:tr w:rsidR="007C5DB6" w:rsidRPr="007C5DB6" w14:paraId="4BE129CA" w14:textId="77777777" w:rsidTr="007C5DB6">
        <w:trPr>
          <w:tblHeader/>
          <w:jc w:val="center"/>
        </w:trPr>
        <w:tc>
          <w:tcPr>
            <w:tcW w:w="1730" w:type="dxa"/>
            <w:tcBorders>
              <w:top w:val="single" w:sz="4" w:space="0" w:color="auto"/>
              <w:left w:val="single" w:sz="4" w:space="0" w:color="auto"/>
              <w:bottom w:val="single" w:sz="4" w:space="0" w:color="auto"/>
              <w:right w:val="single" w:sz="4" w:space="0" w:color="auto"/>
            </w:tcBorders>
            <w:shd w:val="clear" w:color="auto" w:fill="8EAADB"/>
            <w:hideMark/>
          </w:tcPr>
          <w:p w14:paraId="1599C067" w14:textId="77777777" w:rsidR="007C5DB6" w:rsidRPr="007C5DB6" w:rsidRDefault="007C5DB6" w:rsidP="007C5DB6">
            <w:pPr>
              <w:spacing w:after="120"/>
              <w:jc w:val="center"/>
              <w:rPr>
                <w:rFonts w:ascii="Aptos" w:eastAsia="Times New Roman" w:hAnsi="Aptos" w:cs="Aptos"/>
              </w:rPr>
            </w:pPr>
            <w:r w:rsidRPr="007C5DB6">
              <w:rPr>
                <w:rFonts w:ascii="Aptos" w:eastAsia="Times New Roman" w:hAnsi="Aptos" w:cs="Aptos"/>
                <w:b/>
              </w:rPr>
              <w:t>Support Request Classification</w:t>
            </w:r>
          </w:p>
        </w:tc>
        <w:tc>
          <w:tcPr>
            <w:tcW w:w="1325" w:type="dxa"/>
            <w:tcBorders>
              <w:top w:val="single" w:sz="4" w:space="0" w:color="auto"/>
              <w:left w:val="single" w:sz="4" w:space="0" w:color="auto"/>
              <w:bottom w:val="single" w:sz="4" w:space="0" w:color="auto"/>
              <w:right w:val="single" w:sz="4" w:space="0" w:color="auto"/>
            </w:tcBorders>
            <w:shd w:val="clear" w:color="auto" w:fill="8EAADB"/>
            <w:hideMark/>
          </w:tcPr>
          <w:p w14:paraId="4676F3E7" w14:textId="77777777" w:rsidR="007C5DB6" w:rsidRPr="007C5DB6" w:rsidRDefault="007C5DB6" w:rsidP="007C5DB6">
            <w:pPr>
              <w:spacing w:after="120"/>
              <w:jc w:val="center"/>
              <w:rPr>
                <w:rFonts w:ascii="Aptos" w:eastAsia="Times New Roman" w:hAnsi="Aptos" w:cs="Aptos"/>
              </w:rPr>
            </w:pPr>
            <w:r w:rsidRPr="007C5DB6">
              <w:rPr>
                <w:rFonts w:ascii="Aptos" w:eastAsia="Times New Roman" w:hAnsi="Aptos" w:cs="Aptos"/>
                <w:b/>
              </w:rPr>
              <w:t>Service Level Metric</w:t>
            </w:r>
          </w:p>
          <w:p w14:paraId="5C77BF81" w14:textId="77777777" w:rsidR="007C5DB6" w:rsidRPr="007C5DB6" w:rsidRDefault="007C5DB6" w:rsidP="007C5DB6">
            <w:pPr>
              <w:spacing w:after="120"/>
              <w:jc w:val="center"/>
              <w:rPr>
                <w:rFonts w:ascii="Aptos" w:eastAsia="Times New Roman" w:hAnsi="Aptos" w:cs="Aptos"/>
              </w:rPr>
            </w:pPr>
            <w:r w:rsidRPr="007C5DB6">
              <w:rPr>
                <w:rFonts w:ascii="Aptos" w:eastAsia="Times New Roman" w:hAnsi="Aptos" w:cs="Aptos"/>
                <w:b/>
              </w:rPr>
              <w:t>(Required Response Time)</w:t>
            </w:r>
          </w:p>
        </w:tc>
        <w:tc>
          <w:tcPr>
            <w:tcW w:w="1530" w:type="dxa"/>
            <w:tcBorders>
              <w:top w:val="single" w:sz="4" w:space="0" w:color="auto"/>
              <w:left w:val="single" w:sz="4" w:space="0" w:color="auto"/>
              <w:bottom w:val="single" w:sz="4" w:space="0" w:color="auto"/>
              <w:right w:val="single" w:sz="4" w:space="0" w:color="auto"/>
            </w:tcBorders>
            <w:shd w:val="clear" w:color="auto" w:fill="8EAADB"/>
            <w:hideMark/>
          </w:tcPr>
          <w:p w14:paraId="78FAA8DA" w14:textId="77777777" w:rsidR="007C5DB6" w:rsidRPr="007C5DB6" w:rsidRDefault="007C5DB6" w:rsidP="007C5DB6">
            <w:pPr>
              <w:spacing w:after="120"/>
              <w:jc w:val="center"/>
              <w:rPr>
                <w:rFonts w:ascii="Aptos" w:eastAsia="Times New Roman" w:hAnsi="Aptos" w:cs="Aptos"/>
              </w:rPr>
            </w:pPr>
            <w:r w:rsidRPr="007C5DB6">
              <w:rPr>
                <w:rFonts w:ascii="Aptos" w:eastAsia="Times New Roman" w:hAnsi="Aptos" w:cs="Aptos"/>
                <w:b/>
              </w:rPr>
              <w:t>Service Level Metric</w:t>
            </w:r>
          </w:p>
          <w:p w14:paraId="432CB01A" w14:textId="77777777" w:rsidR="007C5DB6" w:rsidRPr="007C5DB6" w:rsidRDefault="007C5DB6" w:rsidP="007C5DB6">
            <w:pPr>
              <w:spacing w:after="120"/>
              <w:jc w:val="center"/>
              <w:rPr>
                <w:rFonts w:ascii="Aptos" w:eastAsia="Times New Roman" w:hAnsi="Aptos" w:cs="Aptos"/>
              </w:rPr>
            </w:pPr>
            <w:r w:rsidRPr="007C5DB6">
              <w:rPr>
                <w:rFonts w:ascii="Aptos" w:eastAsia="Times New Roman" w:hAnsi="Aptos" w:cs="Aptos"/>
                <w:b/>
              </w:rPr>
              <w:t>(Required Resolution Time)</w:t>
            </w:r>
          </w:p>
        </w:tc>
        <w:tc>
          <w:tcPr>
            <w:tcW w:w="2070" w:type="dxa"/>
            <w:tcBorders>
              <w:top w:val="single" w:sz="4" w:space="0" w:color="auto"/>
              <w:left w:val="single" w:sz="4" w:space="0" w:color="auto"/>
              <w:bottom w:val="single" w:sz="4" w:space="0" w:color="auto"/>
              <w:right w:val="single" w:sz="4" w:space="0" w:color="auto"/>
            </w:tcBorders>
            <w:shd w:val="clear" w:color="auto" w:fill="8EAADB"/>
            <w:hideMark/>
          </w:tcPr>
          <w:p w14:paraId="246CA77E" w14:textId="77777777" w:rsidR="007C5DB6" w:rsidRPr="007C5DB6" w:rsidRDefault="007C5DB6" w:rsidP="007C5DB6">
            <w:pPr>
              <w:spacing w:after="120"/>
              <w:jc w:val="center"/>
              <w:rPr>
                <w:rFonts w:ascii="Aptos" w:eastAsia="Times New Roman" w:hAnsi="Aptos" w:cs="Aptos"/>
              </w:rPr>
            </w:pPr>
            <w:r w:rsidRPr="007C5DB6">
              <w:rPr>
                <w:rFonts w:ascii="Aptos" w:eastAsia="Times New Roman" w:hAnsi="Aptos" w:cs="Aptos"/>
                <w:b/>
              </w:rPr>
              <w:t>Service Level Credits</w:t>
            </w:r>
          </w:p>
          <w:p w14:paraId="776262A3" w14:textId="77777777" w:rsidR="007C5DB6" w:rsidRPr="007C5DB6" w:rsidRDefault="007C5DB6" w:rsidP="007C5DB6">
            <w:pPr>
              <w:spacing w:after="120"/>
              <w:jc w:val="center"/>
              <w:rPr>
                <w:rFonts w:ascii="Aptos" w:eastAsia="Times New Roman" w:hAnsi="Aptos" w:cs="Aptos"/>
              </w:rPr>
            </w:pPr>
            <w:r w:rsidRPr="007C5DB6">
              <w:rPr>
                <w:rFonts w:ascii="Aptos" w:eastAsia="Times New Roman" w:hAnsi="Aptos" w:cs="Aptos"/>
                <w:b/>
              </w:rPr>
              <w:t>(For Failure to Respond to any Support Request Within the Corresponding Response Time)</w:t>
            </w:r>
          </w:p>
        </w:tc>
        <w:tc>
          <w:tcPr>
            <w:tcW w:w="1995" w:type="dxa"/>
            <w:tcBorders>
              <w:top w:val="single" w:sz="4" w:space="0" w:color="auto"/>
              <w:left w:val="single" w:sz="4" w:space="0" w:color="auto"/>
              <w:bottom w:val="single" w:sz="4" w:space="0" w:color="auto"/>
              <w:right w:val="single" w:sz="4" w:space="0" w:color="auto"/>
            </w:tcBorders>
            <w:shd w:val="clear" w:color="auto" w:fill="8EAADB"/>
            <w:hideMark/>
          </w:tcPr>
          <w:p w14:paraId="146F0D90" w14:textId="77777777" w:rsidR="007C5DB6" w:rsidRPr="007C5DB6" w:rsidRDefault="007C5DB6" w:rsidP="007C5DB6">
            <w:pPr>
              <w:spacing w:after="120"/>
              <w:jc w:val="center"/>
              <w:rPr>
                <w:rFonts w:ascii="Aptos" w:eastAsia="Times New Roman" w:hAnsi="Aptos" w:cs="Aptos"/>
              </w:rPr>
            </w:pPr>
            <w:r w:rsidRPr="007C5DB6">
              <w:rPr>
                <w:rFonts w:ascii="Aptos" w:eastAsia="Times New Roman" w:hAnsi="Aptos" w:cs="Aptos"/>
                <w:b/>
              </w:rPr>
              <w:t>Service Level Credits</w:t>
            </w:r>
          </w:p>
          <w:p w14:paraId="03681B04" w14:textId="77777777" w:rsidR="007C5DB6" w:rsidRPr="007C5DB6" w:rsidRDefault="007C5DB6" w:rsidP="007C5DB6">
            <w:pPr>
              <w:spacing w:after="120"/>
              <w:jc w:val="center"/>
              <w:rPr>
                <w:rFonts w:ascii="Aptos" w:eastAsia="Times New Roman" w:hAnsi="Aptos" w:cs="Aptos"/>
              </w:rPr>
            </w:pPr>
            <w:r w:rsidRPr="007C5DB6">
              <w:rPr>
                <w:rFonts w:ascii="Aptos" w:eastAsia="Times New Roman" w:hAnsi="Aptos" w:cs="Aptos"/>
                <w:b/>
              </w:rPr>
              <w:t>(For Failure to Resolve any Support Request Within the Corresponding Required Resolution Time)</w:t>
            </w:r>
          </w:p>
        </w:tc>
      </w:tr>
      <w:tr w:rsidR="007C5DB6" w:rsidRPr="007C5DB6" w14:paraId="1824FF11" w14:textId="77777777" w:rsidTr="007F39C8">
        <w:trPr>
          <w:jc w:val="center"/>
        </w:trPr>
        <w:tc>
          <w:tcPr>
            <w:tcW w:w="1730" w:type="dxa"/>
            <w:tcBorders>
              <w:top w:val="single" w:sz="4" w:space="0" w:color="auto"/>
              <w:left w:val="single" w:sz="4" w:space="0" w:color="auto"/>
              <w:bottom w:val="single" w:sz="4" w:space="0" w:color="auto"/>
              <w:right w:val="single" w:sz="4" w:space="0" w:color="auto"/>
            </w:tcBorders>
            <w:hideMark/>
          </w:tcPr>
          <w:p w14:paraId="180D1336" w14:textId="77777777" w:rsidR="007C5DB6" w:rsidRPr="007C5DB6" w:rsidRDefault="007C5DB6" w:rsidP="007C5DB6">
            <w:pPr>
              <w:spacing w:after="120"/>
              <w:rPr>
                <w:rFonts w:ascii="Aptos" w:eastAsia="Times New Roman" w:hAnsi="Aptos" w:cs="Aptos"/>
              </w:rPr>
            </w:pPr>
            <w:r w:rsidRPr="007C5DB6">
              <w:rPr>
                <w:rFonts w:ascii="Aptos" w:eastAsia="Times New Roman" w:hAnsi="Aptos" w:cs="Aptos"/>
              </w:rPr>
              <w:t>Critical Service Error</w:t>
            </w:r>
          </w:p>
        </w:tc>
        <w:tc>
          <w:tcPr>
            <w:tcW w:w="1325" w:type="dxa"/>
            <w:tcBorders>
              <w:top w:val="single" w:sz="4" w:space="0" w:color="auto"/>
              <w:left w:val="single" w:sz="4" w:space="0" w:color="auto"/>
              <w:bottom w:val="single" w:sz="4" w:space="0" w:color="auto"/>
              <w:right w:val="single" w:sz="4" w:space="0" w:color="auto"/>
            </w:tcBorders>
            <w:hideMark/>
          </w:tcPr>
          <w:p w14:paraId="48A6B683" w14:textId="77777777" w:rsidR="007C5DB6" w:rsidRPr="007C5DB6" w:rsidRDefault="007C5DB6" w:rsidP="007C5DB6">
            <w:pPr>
              <w:spacing w:after="120"/>
              <w:rPr>
                <w:rFonts w:ascii="Aptos" w:eastAsia="Times New Roman" w:hAnsi="Aptos" w:cs="Aptos"/>
              </w:rPr>
            </w:pPr>
            <w:r w:rsidRPr="007C5DB6">
              <w:rPr>
                <w:rFonts w:ascii="Aptos" w:eastAsia="Times New Roman" w:hAnsi="Aptos" w:cs="Aptos"/>
              </w:rPr>
              <w:t xml:space="preserve">One (1) hour </w:t>
            </w:r>
          </w:p>
        </w:tc>
        <w:tc>
          <w:tcPr>
            <w:tcW w:w="1530" w:type="dxa"/>
            <w:tcBorders>
              <w:top w:val="single" w:sz="4" w:space="0" w:color="auto"/>
              <w:left w:val="single" w:sz="4" w:space="0" w:color="auto"/>
              <w:bottom w:val="single" w:sz="4" w:space="0" w:color="auto"/>
              <w:right w:val="single" w:sz="4" w:space="0" w:color="auto"/>
            </w:tcBorders>
            <w:hideMark/>
          </w:tcPr>
          <w:p w14:paraId="3EB4ACC3" w14:textId="77777777" w:rsidR="007C5DB6" w:rsidRPr="007C5DB6" w:rsidRDefault="007C5DB6" w:rsidP="007C5DB6">
            <w:pPr>
              <w:spacing w:after="120"/>
              <w:rPr>
                <w:rFonts w:ascii="Aptos" w:eastAsia="Times New Roman" w:hAnsi="Aptos" w:cs="Aptos"/>
              </w:rPr>
            </w:pPr>
            <w:r w:rsidRPr="007C5DB6">
              <w:rPr>
                <w:rFonts w:ascii="Aptos" w:eastAsia="Times New Roman" w:hAnsi="Aptos" w:cs="Aptos"/>
              </w:rPr>
              <w:t xml:space="preserve">Three (3) hours </w:t>
            </w:r>
          </w:p>
        </w:tc>
        <w:tc>
          <w:tcPr>
            <w:tcW w:w="2070" w:type="dxa"/>
            <w:tcBorders>
              <w:top w:val="single" w:sz="4" w:space="0" w:color="auto"/>
              <w:left w:val="single" w:sz="4" w:space="0" w:color="auto"/>
              <w:bottom w:val="single" w:sz="4" w:space="0" w:color="auto"/>
              <w:right w:val="single" w:sz="4" w:space="0" w:color="auto"/>
            </w:tcBorders>
            <w:hideMark/>
          </w:tcPr>
          <w:p w14:paraId="34548145" w14:textId="77777777" w:rsidR="007C5DB6" w:rsidRPr="007C5DB6" w:rsidRDefault="007C5DB6" w:rsidP="007C5DB6">
            <w:pPr>
              <w:spacing w:after="120"/>
              <w:rPr>
                <w:rFonts w:ascii="Aptos" w:eastAsia="Times New Roman" w:hAnsi="Aptos" w:cs="Aptos"/>
              </w:rPr>
            </w:pPr>
            <w:r w:rsidRPr="007C5DB6">
              <w:rPr>
                <w:rFonts w:ascii="Aptos" w:eastAsia="Times New Roman" w:hAnsi="Aptos" w:cs="Aptos"/>
              </w:rPr>
              <w:t>Five percent (5%) of the Fees for the month in which the initial Service Level Failure begins and five percent (5%) of such monthly Fees for each additional hour or portion thereof that the corresponding Service Error is not responded to within the required response time.</w:t>
            </w:r>
          </w:p>
        </w:tc>
        <w:tc>
          <w:tcPr>
            <w:tcW w:w="1995" w:type="dxa"/>
            <w:tcBorders>
              <w:top w:val="single" w:sz="4" w:space="0" w:color="auto"/>
              <w:left w:val="single" w:sz="4" w:space="0" w:color="auto"/>
              <w:bottom w:val="single" w:sz="4" w:space="0" w:color="auto"/>
              <w:right w:val="single" w:sz="4" w:space="0" w:color="auto"/>
            </w:tcBorders>
            <w:hideMark/>
          </w:tcPr>
          <w:p w14:paraId="28EFF209" w14:textId="77777777" w:rsidR="007C5DB6" w:rsidRPr="007C5DB6" w:rsidRDefault="007C5DB6" w:rsidP="007C5DB6">
            <w:pPr>
              <w:spacing w:after="120"/>
              <w:rPr>
                <w:rFonts w:ascii="Aptos" w:eastAsia="Times New Roman" w:hAnsi="Aptos" w:cs="Aptos"/>
              </w:rPr>
            </w:pPr>
            <w:r w:rsidRPr="007C5DB6">
              <w:rPr>
                <w:rFonts w:ascii="Aptos" w:eastAsia="Times New Roman" w:hAnsi="Aptos" w:cs="Aptos"/>
              </w:rPr>
              <w:t>Five percent (5%) of the Fees for the month in which the initial Service Level Failure begins and five percent (5%) of such monthly Fees for the first additional hour or portion thereof that the corresponding Service Error remains un-Resolved, which amount will thereafter double for each additional one-hour increment.</w:t>
            </w:r>
          </w:p>
        </w:tc>
      </w:tr>
      <w:tr w:rsidR="007C5DB6" w:rsidRPr="007C5DB6" w14:paraId="532A61C8" w14:textId="77777777" w:rsidTr="007F39C8">
        <w:trPr>
          <w:jc w:val="center"/>
        </w:trPr>
        <w:tc>
          <w:tcPr>
            <w:tcW w:w="1730" w:type="dxa"/>
            <w:tcBorders>
              <w:top w:val="single" w:sz="4" w:space="0" w:color="auto"/>
              <w:left w:val="single" w:sz="4" w:space="0" w:color="auto"/>
              <w:bottom w:val="single" w:sz="4" w:space="0" w:color="auto"/>
              <w:right w:val="single" w:sz="4" w:space="0" w:color="auto"/>
            </w:tcBorders>
            <w:hideMark/>
          </w:tcPr>
          <w:p w14:paraId="5E59E0B4" w14:textId="77777777" w:rsidR="007C5DB6" w:rsidRPr="007C5DB6" w:rsidRDefault="007C5DB6" w:rsidP="007C5DB6">
            <w:pPr>
              <w:spacing w:after="120"/>
              <w:rPr>
                <w:rFonts w:ascii="Aptos" w:eastAsia="Times New Roman" w:hAnsi="Aptos" w:cs="Aptos"/>
              </w:rPr>
            </w:pPr>
            <w:r w:rsidRPr="007C5DB6">
              <w:rPr>
                <w:rFonts w:ascii="Aptos" w:eastAsia="Times New Roman" w:hAnsi="Aptos" w:cs="Aptos"/>
              </w:rPr>
              <w:lastRenderedPageBreak/>
              <w:t>High Service Error</w:t>
            </w:r>
          </w:p>
        </w:tc>
        <w:tc>
          <w:tcPr>
            <w:tcW w:w="1325" w:type="dxa"/>
            <w:tcBorders>
              <w:top w:val="single" w:sz="4" w:space="0" w:color="auto"/>
              <w:left w:val="single" w:sz="4" w:space="0" w:color="auto"/>
              <w:bottom w:val="single" w:sz="4" w:space="0" w:color="auto"/>
              <w:right w:val="single" w:sz="4" w:space="0" w:color="auto"/>
            </w:tcBorders>
            <w:hideMark/>
          </w:tcPr>
          <w:p w14:paraId="390E35B4" w14:textId="77777777" w:rsidR="007C5DB6" w:rsidRPr="007C5DB6" w:rsidRDefault="007C5DB6" w:rsidP="007C5DB6">
            <w:pPr>
              <w:spacing w:after="120"/>
              <w:rPr>
                <w:rFonts w:ascii="Aptos" w:eastAsia="Times New Roman" w:hAnsi="Aptos" w:cs="Aptos"/>
              </w:rPr>
            </w:pPr>
            <w:r w:rsidRPr="007C5DB6">
              <w:rPr>
                <w:rFonts w:ascii="Aptos" w:eastAsia="Times New Roman" w:hAnsi="Aptos" w:cs="Aptos"/>
              </w:rPr>
              <w:t>One (1) hour</w:t>
            </w:r>
          </w:p>
        </w:tc>
        <w:tc>
          <w:tcPr>
            <w:tcW w:w="1530" w:type="dxa"/>
            <w:tcBorders>
              <w:top w:val="single" w:sz="4" w:space="0" w:color="auto"/>
              <w:left w:val="single" w:sz="4" w:space="0" w:color="auto"/>
              <w:bottom w:val="single" w:sz="4" w:space="0" w:color="auto"/>
              <w:right w:val="single" w:sz="4" w:space="0" w:color="auto"/>
            </w:tcBorders>
            <w:hideMark/>
          </w:tcPr>
          <w:p w14:paraId="712F0BD6" w14:textId="77777777" w:rsidR="007C5DB6" w:rsidRPr="007C5DB6" w:rsidRDefault="007C5DB6" w:rsidP="007C5DB6">
            <w:pPr>
              <w:spacing w:after="120"/>
              <w:rPr>
                <w:rFonts w:ascii="Aptos" w:eastAsia="Times New Roman" w:hAnsi="Aptos" w:cs="Aptos"/>
              </w:rPr>
            </w:pPr>
            <w:r w:rsidRPr="007C5DB6">
              <w:rPr>
                <w:rFonts w:ascii="Aptos" w:eastAsia="Times New Roman" w:hAnsi="Aptos" w:cs="Aptos"/>
              </w:rPr>
              <w:t>Four (4) hours</w:t>
            </w:r>
          </w:p>
        </w:tc>
        <w:tc>
          <w:tcPr>
            <w:tcW w:w="2070" w:type="dxa"/>
            <w:tcBorders>
              <w:top w:val="single" w:sz="4" w:space="0" w:color="auto"/>
              <w:left w:val="single" w:sz="4" w:space="0" w:color="auto"/>
              <w:bottom w:val="single" w:sz="4" w:space="0" w:color="auto"/>
              <w:right w:val="single" w:sz="4" w:space="0" w:color="auto"/>
            </w:tcBorders>
            <w:hideMark/>
          </w:tcPr>
          <w:p w14:paraId="34E5FB97" w14:textId="77777777" w:rsidR="007C5DB6" w:rsidRPr="007C5DB6" w:rsidRDefault="007C5DB6" w:rsidP="007C5DB6">
            <w:pPr>
              <w:spacing w:after="120"/>
              <w:rPr>
                <w:rFonts w:ascii="Aptos" w:eastAsia="Times New Roman" w:hAnsi="Aptos" w:cs="Aptos"/>
              </w:rPr>
            </w:pPr>
            <w:r w:rsidRPr="007C5DB6">
              <w:rPr>
                <w:rFonts w:ascii="Aptos" w:eastAsia="Times New Roman" w:hAnsi="Aptos" w:cs="Aptos"/>
              </w:rPr>
              <w:t>Three percent (3%) of the Fees for the month in which the initial Service Level Failure begins and three percent (3%) of such monthly Fees for each additional hour or portion thereof that the corresponding Service Error is not responded to within the required response time.</w:t>
            </w:r>
          </w:p>
        </w:tc>
        <w:tc>
          <w:tcPr>
            <w:tcW w:w="1995" w:type="dxa"/>
            <w:tcBorders>
              <w:top w:val="single" w:sz="4" w:space="0" w:color="auto"/>
              <w:left w:val="single" w:sz="4" w:space="0" w:color="auto"/>
              <w:bottom w:val="single" w:sz="4" w:space="0" w:color="auto"/>
              <w:right w:val="single" w:sz="4" w:space="0" w:color="auto"/>
            </w:tcBorders>
            <w:hideMark/>
          </w:tcPr>
          <w:p w14:paraId="75F1AA97" w14:textId="77777777" w:rsidR="007C5DB6" w:rsidRPr="007C5DB6" w:rsidRDefault="007C5DB6" w:rsidP="007C5DB6">
            <w:pPr>
              <w:spacing w:after="120"/>
              <w:rPr>
                <w:rFonts w:ascii="Aptos" w:eastAsia="Times New Roman" w:hAnsi="Aptos" w:cs="Aptos"/>
              </w:rPr>
            </w:pPr>
            <w:r w:rsidRPr="007C5DB6">
              <w:rPr>
                <w:rFonts w:ascii="Aptos" w:eastAsia="Times New Roman" w:hAnsi="Aptos" w:cs="Aptos"/>
              </w:rPr>
              <w:t>Three percent (3%) of the Fees for the month in which the initial Service Level Failure begins and three percent (3%) of such monthly Fees for the first additional hour or portion thereof that the corresponding Service Error remains un-Resolved, which amount will thereafter double for each additional one-hour increment.</w:t>
            </w:r>
          </w:p>
        </w:tc>
      </w:tr>
      <w:tr w:rsidR="007C5DB6" w:rsidRPr="007C5DB6" w14:paraId="0AA9A7FA" w14:textId="77777777" w:rsidTr="007F39C8">
        <w:trPr>
          <w:jc w:val="center"/>
        </w:trPr>
        <w:tc>
          <w:tcPr>
            <w:tcW w:w="1730" w:type="dxa"/>
            <w:tcBorders>
              <w:top w:val="single" w:sz="4" w:space="0" w:color="auto"/>
              <w:left w:val="single" w:sz="4" w:space="0" w:color="auto"/>
              <w:bottom w:val="single" w:sz="4" w:space="0" w:color="auto"/>
              <w:right w:val="single" w:sz="4" w:space="0" w:color="auto"/>
            </w:tcBorders>
            <w:hideMark/>
          </w:tcPr>
          <w:p w14:paraId="1BF62A79" w14:textId="77777777" w:rsidR="007C5DB6" w:rsidRPr="007C5DB6" w:rsidRDefault="007C5DB6" w:rsidP="007C5DB6">
            <w:pPr>
              <w:spacing w:after="120"/>
              <w:rPr>
                <w:rFonts w:ascii="Aptos" w:eastAsia="Times New Roman" w:hAnsi="Aptos" w:cs="Aptos"/>
              </w:rPr>
            </w:pPr>
            <w:r w:rsidRPr="007C5DB6">
              <w:rPr>
                <w:rFonts w:ascii="Aptos" w:eastAsia="Times New Roman" w:hAnsi="Aptos" w:cs="Aptos"/>
              </w:rPr>
              <w:t>Medium Service Error</w:t>
            </w:r>
          </w:p>
        </w:tc>
        <w:tc>
          <w:tcPr>
            <w:tcW w:w="1325" w:type="dxa"/>
            <w:tcBorders>
              <w:top w:val="single" w:sz="4" w:space="0" w:color="auto"/>
              <w:left w:val="single" w:sz="4" w:space="0" w:color="auto"/>
              <w:bottom w:val="single" w:sz="4" w:space="0" w:color="auto"/>
              <w:right w:val="single" w:sz="4" w:space="0" w:color="auto"/>
            </w:tcBorders>
            <w:hideMark/>
          </w:tcPr>
          <w:p w14:paraId="4DC81E40" w14:textId="77777777" w:rsidR="007C5DB6" w:rsidRPr="007C5DB6" w:rsidRDefault="007C5DB6" w:rsidP="007C5DB6">
            <w:pPr>
              <w:spacing w:after="120"/>
              <w:rPr>
                <w:rFonts w:ascii="Aptos" w:eastAsia="Times New Roman" w:hAnsi="Aptos" w:cs="Aptos"/>
              </w:rPr>
            </w:pPr>
            <w:r w:rsidRPr="007C5DB6">
              <w:rPr>
                <w:rFonts w:ascii="Aptos" w:eastAsia="Times New Roman" w:hAnsi="Aptos" w:cs="Aptos"/>
              </w:rPr>
              <w:t>Three (3) hours</w:t>
            </w:r>
          </w:p>
        </w:tc>
        <w:tc>
          <w:tcPr>
            <w:tcW w:w="1530" w:type="dxa"/>
            <w:tcBorders>
              <w:top w:val="single" w:sz="4" w:space="0" w:color="auto"/>
              <w:left w:val="single" w:sz="4" w:space="0" w:color="auto"/>
              <w:bottom w:val="single" w:sz="4" w:space="0" w:color="auto"/>
              <w:right w:val="single" w:sz="4" w:space="0" w:color="auto"/>
            </w:tcBorders>
            <w:hideMark/>
          </w:tcPr>
          <w:p w14:paraId="113D633B" w14:textId="77777777" w:rsidR="007C5DB6" w:rsidRPr="007C5DB6" w:rsidRDefault="007C5DB6" w:rsidP="007C5DB6">
            <w:pPr>
              <w:spacing w:after="120"/>
              <w:rPr>
                <w:rFonts w:ascii="Aptos" w:eastAsia="Times New Roman" w:hAnsi="Aptos" w:cs="Aptos"/>
              </w:rPr>
            </w:pPr>
            <w:r w:rsidRPr="007C5DB6">
              <w:rPr>
                <w:rFonts w:ascii="Aptos" w:eastAsia="Times New Roman" w:hAnsi="Aptos" w:cs="Aptos"/>
              </w:rPr>
              <w:t>Two (2) Business Days</w:t>
            </w:r>
          </w:p>
        </w:tc>
        <w:tc>
          <w:tcPr>
            <w:tcW w:w="2070" w:type="dxa"/>
            <w:tcBorders>
              <w:top w:val="single" w:sz="4" w:space="0" w:color="auto"/>
              <w:left w:val="single" w:sz="4" w:space="0" w:color="auto"/>
              <w:bottom w:val="single" w:sz="4" w:space="0" w:color="auto"/>
              <w:right w:val="single" w:sz="4" w:space="0" w:color="auto"/>
            </w:tcBorders>
            <w:hideMark/>
          </w:tcPr>
          <w:p w14:paraId="7B148A13" w14:textId="77777777" w:rsidR="007C5DB6" w:rsidRPr="007C5DB6" w:rsidRDefault="007C5DB6" w:rsidP="007C5DB6">
            <w:pPr>
              <w:spacing w:after="120"/>
              <w:rPr>
                <w:rFonts w:ascii="Aptos" w:eastAsia="Times New Roman" w:hAnsi="Aptos" w:cs="Aptos"/>
              </w:rPr>
            </w:pPr>
            <w:r w:rsidRPr="007C5DB6">
              <w:rPr>
                <w:rFonts w:ascii="Aptos" w:eastAsia="Times New Roman" w:hAnsi="Aptos" w:cs="Aptos"/>
              </w:rPr>
              <w:t>N/A</w:t>
            </w:r>
          </w:p>
        </w:tc>
        <w:tc>
          <w:tcPr>
            <w:tcW w:w="1995" w:type="dxa"/>
            <w:tcBorders>
              <w:top w:val="single" w:sz="4" w:space="0" w:color="auto"/>
              <w:left w:val="single" w:sz="4" w:space="0" w:color="auto"/>
              <w:bottom w:val="single" w:sz="4" w:space="0" w:color="auto"/>
              <w:right w:val="single" w:sz="4" w:space="0" w:color="auto"/>
            </w:tcBorders>
            <w:hideMark/>
          </w:tcPr>
          <w:p w14:paraId="5E01EB38" w14:textId="77777777" w:rsidR="007C5DB6" w:rsidRPr="007C5DB6" w:rsidRDefault="007C5DB6" w:rsidP="007C5DB6">
            <w:pPr>
              <w:spacing w:after="120"/>
              <w:rPr>
                <w:rFonts w:ascii="Aptos" w:eastAsia="Times New Roman" w:hAnsi="Aptos" w:cs="Aptos"/>
              </w:rPr>
            </w:pPr>
            <w:r w:rsidRPr="007C5DB6">
              <w:rPr>
                <w:rFonts w:ascii="Aptos" w:eastAsia="Times New Roman" w:hAnsi="Aptos" w:cs="Aptos"/>
              </w:rPr>
              <w:t>N/A</w:t>
            </w:r>
          </w:p>
        </w:tc>
      </w:tr>
      <w:tr w:rsidR="007C5DB6" w:rsidRPr="007C5DB6" w14:paraId="5F30A83A" w14:textId="77777777" w:rsidTr="007F39C8">
        <w:trPr>
          <w:jc w:val="center"/>
        </w:trPr>
        <w:tc>
          <w:tcPr>
            <w:tcW w:w="1730" w:type="dxa"/>
            <w:tcBorders>
              <w:top w:val="single" w:sz="4" w:space="0" w:color="auto"/>
              <w:left w:val="single" w:sz="4" w:space="0" w:color="auto"/>
              <w:bottom w:val="single" w:sz="4" w:space="0" w:color="auto"/>
              <w:right w:val="single" w:sz="4" w:space="0" w:color="auto"/>
            </w:tcBorders>
            <w:hideMark/>
          </w:tcPr>
          <w:p w14:paraId="299DD320" w14:textId="77777777" w:rsidR="007C5DB6" w:rsidRPr="007C5DB6" w:rsidRDefault="007C5DB6" w:rsidP="007C5DB6">
            <w:pPr>
              <w:spacing w:after="120"/>
              <w:rPr>
                <w:rFonts w:ascii="Aptos" w:eastAsia="Times New Roman" w:hAnsi="Aptos" w:cs="Aptos"/>
              </w:rPr>
            </w:pPr>
            <w:r w:rsidRPr="007C5DB6">
              <w:rPr>
                <w:rFonts w:ascii="Aptos" w:eastAsia="Times New Roman" w:hAnsi="Aptos" w:cs="Aptos"/>
              </w:rPr>
              <w:t>Low Service Error</w:t>
            </w:r>
          </w:p>
        </w:tc>
        <w:tc>
          <w:tcPr>
            <w:tcW w:w="1325" w:type="dxa"/>
            <w:tcBorders>
              <w:top w:val="single" w:sz="4" w:space="0" w:color="auto"/>
              <w:left w:val="single" w:sz="4" w:space="0" w:color="auto"/>
              <w:bottom w:val="single" w:sz="4" w:space="0" w:color="auto"/>
              <w:right w:val="single" w:sz="4" w:space="0" w:color="auto"/>
            </w:tcBorders>
            <w:hideMark/>
          </w:tcPr>
          <w:p w14:paraId="26B93A09" w14:textId="77777777" w:rsidR="007C5DB6" w:rsidRPr="007C5DB6" w:rsidRDefault="007C5DB6" w:rsidP="007C5DB6">
            <w:pPr>
              <w:spacing w:after="120"/>
              <w:rPr>
                <w:rFonts w:ascii="Aptos" w:eastAsia="Times New Roman" w:hAnsi="Aptos" w:cs="Aptos"/>
              </w:rPr>
            </w:pPr>
            <w:r w:rsidRPr="007C5DB6">
              <w:rPr>
                <w:rFonts w:ascii="Aptos" w:eastAsia="Times New Roman" w:hAnsi="Aptos" w:cs="Aptos"/>
              </w:rPr>
              <w:t>Three (3) hours</w:t>
            </w:r>
          </w:p>
        </w:tc>
        <w:tc>
          <w:tcPr>
            <w:tcW w:w="1530" w:type="dxa"/>
            <w:tcBorders>
              <w:top w:val="single" w:sz="4" w:space="0" w:color="auto"/>
              <w:left w:val="single" w:sz="4" w:space="0" w:color="auto"/>
              <w:bottom w:val="single" w:sz="4" w:space="0" w:color="auto"/>
              <w:right w:val="single" w:sz="4" w:space="0" w:color="auto"/>
            </w:tcBorders>
            <w:hideMark/>
          </w:tcPr>
          <w:p w14:paraId="2AF422B8" w14:textId="77777777" w:rsidR="007C5DB6" w:rsidRPr="007C5DB6" w:rsidRDefault="007C5DB6" w:rsidP="007C5DB6">
            <w:pPr>
              <w:spacing w:after="120"/>
              <w:rPr>
                <w:rFonts w:ascii="Aptos" w:eastAsia="Times New Roman" w:hAnsi="Aptos" w:cs="Aptos"/>
              </w:rPr>
            </w:pPr>
            <w:r w:rsidRPr="007C5DB6">
              <w:rPr>
                <w:rFonts w:ascii="Aptos" w:eastAsia="Times New Roman" w:hAnsi="Aptos" w:cs="Aptos"/>
              </w:rPr>
              <w:t>Five (5) Business Days</w:t>
            </w:r>
          </w:p>
        </w:tc>
        <w:tc>
          <w:tcPr>
            <w:tcW w:w="2070" w:type="dxa"/>
            <w:tcBorders>
              <w:top w:val="single" w:sz="4" w:space="0" w:color="auto"/>
              <w:left w:val="single" w:sz="4" w:space="0" w:color="auto"/>
              <w:bottom w:val="single" w:sz="4" w:space="0" w:color="auto"/>
              <w:right w:val="single" w:sz="4" w:space="0" w:color="auto"/>
            </w:tcBorders>
            <w:hideMark/>
          </w:tcPr>
          <w:p w14:paraId="72E4B034" w14:textId="77777777" w:rsidR="007C5DB6" w:rsidRPr="007C5DB6" w:rsidRDefault="007C5DB6" w:rsidP="007C5DB6">
            <w:pPr>
              <w:spacing w:after="120"/>
              <w:rPr>
                <w:rFonts w:ascii="Aptos" w:eastAsia="Times New Roman" w:hAnsi="Aptos" w:cs="Aptos"/>
              </w:rPr>
            </w:pPr>
            <w:r w:rsidRPr="007C5DB6">
              <w:rPr>
                <w:rFonts w:ascii="Aptos" w:eastAsia="Times New Roman" w:hAnsi="Aptos" w:cs="Aptos"/>
              </w:rPr>
              <w:t>N/A</w:t>
            </w:r>
          </w:p>
        </w:tc>
        <w:tc>
          <w:tcPr>
            <w:tcW w:w="1995" w:type="dxa"/>
            <w:tcBorders>
              <w:top w:val="single" w:sz="4" w:space="0" w:color="auto"/>
              <w:left w:val="single" w:sz="4" w:space="0" w:color="auto"/>
              <w:bottom w:val="single" w:sz="4" w:space="0" w:color="auto"/>
              <w:right w:val="single" w:sz="4" w:space="0" w:color="auto"/>
            </w:tcBorders>
            <w:hideMark/>
          </w:tcPr>
          <w:p w14:paraId="4A48A00B" w14:textId="77777777" w:rsidR="007C5DB6" w:rsidRPr="007C5DB6" w:rsidRDefault="007C5DB6" w:rsidP="007C5DB6">
            <w:pPr>
              <w:spacing w:after="120"/>
              <w:rPr>
                <w:rFonts w:ascii="Aptos" w:eastAsia="Times New Roman" w:hAnsi="Aptos" w:cs="Aptos"/>
              </w:rPr>
            </w:pPr>
            <w:r w:rsidRPr="007C5DB6">
              <w:rPr>
                <w:rFonts w:ascii="Aptos" w:eastAsia="Times New Roman" w:hAnsi="Aptos" w:cs="Aptos"/>
              </w:rPr>
              <w:t>N/A</w:t>
            </w:r>
          </w:p>
        </w:tc>
      </w:tr>
    </w:tbl>
    <w:p w14:paraId="68B297ED" w14:textId="77777777" w:rsidR="007C5DB6" w:rsidRPr="007C5DB6" w:rsidRDefault="007C5DB6" w:rsidP="007C5DB6">
      <w:pPr>
        <w:numPr>
          <w:ilvl w:val="1"/>
          <w:numId w:val="9"/>
        </w:numPr>
        <w:spacing w:before="120" w:after="120" w:line="300" w:lineRule="atLeast"/>
        <w:ind w:left="810" w:hanging="450"/>
        <w:rPr>
          <w:rFonts w:ascii="Aptos" w:eastAsia="Aptos" w:hAnsi="Aptos" w:cs="Aptos"/>
        </w:rPr>
      </w:pPr>
      <w:r w:rsidRPr="007C5DB6">
        <w:rPr>
          <w:rFonts w:ascii="Aptos" w:eastAsia="Aptos" w:hAnsi="Aptos" w:cs="Aptos"/>
          <w:b/>
          <w:bCs/>
          <w:u w:val="single"/>
        </w:rPr>
        <w:t>Escalation</w:t>
      </w:r>
      <w:r w:rsidRPr="007C5DB6">
        <w:rPr>
          <w:rFonts w:ascii="Aptos" w:eastAsia="Aptos" w:hAnsi="Aptos" w:cs="Aptos"/>
          <w:u w:val="single"/>
        </w:rPr>
        <w:t>.</w:t>
      </w:r>
      <w:r w:rsidRPr="007C5DB6">
        <w:rPr>
          <w:rFonts w:ascii="Aptos" w:eastAsia="Aptos" w:hAnsi="Aptos" w:cs="Aptos"/>
        </w:rPr>
        <w:t xml:space="preserve"> With respect to any Critical Service Error Support Request, until such Support Request is Resolved, Contractor will escalate that Support Request within sixty (60) minutes of the receipt of such Support Request by the appropriate Contractor support </w:t>
      </w:r>
      <w:r w:rsidRPr="007C5DB6">
        <w:rPr>
          <w:rFonts w:ascii="Aptos" w:eastAsia="Aptos" w:hAnsi="Aptos" w:cs="Aptos"/>
        </w:rPr>
        <w:lastRenderedPageBreak/>
        <w:t>personnel, including, as applicable, the Contractor Project Manager and Contractor’s management or engineering personnel, as appropriate.</w:t>
      </w:r>
    </w:p>
    <w:p w14:paraId="267B5DA7" w14:textId="77777777" w:rsidR="007C5DB6" w:rsidRPr="007C5DB6" w:rsidRDefault="007C5DB6" w:rsidP="007C5DB6">
      <w:pPr>
        <w:numPr>
          <w:ilvl w:val="1"/>
          <w:numId w:val="9"/>
        </w:numPr>
        <w:spacing w:before="120" w:after="120" w:line="300" w:lineRule="atLeast"/>
        <w:ind w:left="810" w:hanging="450"/>
        <w:rPr>
          <w:rFonts w:ascii="Aptos" w:eastAsia="Aptos" w:hAnsi="Aptos" w:cs="Aptos"/>
        </w:rPr>
      </w:pPr>
      <w:r w:rsidRPr="007C5DB6">
        <w:rPr>
          <w:rFonts w:ascii="Aptos" w:eastAsia="Aptos" w:hAnsi="Aptos" w:cs="Aptos"/>
          <w:b/>
          <w:bCs/>
          <w:u w:val="single"/>
        </w:rPr>
        <w:t>Support Service Level Credits</w:t>
      </w:r>
      <w:r w:rsidRPr="007C5DB6">
        <w:rPr>
          <w:rFonts w:ascii="Aptos" w:eastAsia="Aptos" w:hAnsi="Aptos" w:cs="Aptos"/>
          <w:u w:val="single"/>
        </w:rPr>
        <w:t>.</w:t>
      </w:r>
      <w:r w:rsidRPr="007C5DB6">
        <w:rPr>
          <w:rFonts w:ascii="Aptos" w:eastAsia="Aptos" w:hAnsi="Aptos" w:cs="Aptos"/>
        </w:rPr>
        <w:t xml:space="preserve"> Failure to achieve any of the Support Service Level Requirements for Critical and High Service Errors will constitute a Service Level Failure for which Contractor will issue to the State the corresponding service credits set forth in </w:t>
      </w:r>
      <w:r w:rsidRPr="007C5DB6">
        <w:rPr>
          <w:rFonts w:ascii="Aptos" w:eastAsia="Aptos" w:hAnsi="Aptos" w:cs="Aptos"/>
          <w:b/>
        </w:rPr>
        <w:t xml:space="preserve">Section </w:t>
      </w:r>
      <w:r w:rsidRPr="007C5DB6">
        <w:rPr>
          <w:rFonts w:ascii="Aptos" w:eastAsia="Aptos" w:hAnsi="Aptos" w:cs="Aptos"/>
          <w:b/>
          <w:bCs/>
        </w:rPr>
        <w:t>3.6</w:t>
      </w:r>
      <w:r w:rsidRPr="007C5DB6">
        <w:rPr>
          <w:rFonts w:ascii="Aptos" w:eastAsia="Aptos" w:hAnsi="Aptos" w:cs="Aptos"/>
        </w:rPr>
        <w:t xml:space="preserve"> (“</w:t>
      </w:r>
      <w:r w:rsidRPr="007C5DB6">
        <w:rPr>
          <w:rFonts w:ascii="Aptos" w:eastAsia="Aptos" w:hAnsi="Aptos" w:cs="Aptos"/>
          <w:b/>
          <w:color w:val="000000"/>
        </w:rPr>
        <w:t>Service Level Credits</w:t>
      </w:r>
      <w:r w:rsidRPr="007C5DB6">
        <w:rPr>
          <w:rFonts w:ascii="Aptos" w:eastAsia="Aptos" w:hAnsi="Aptos" w:cs="Aptos"/>
        </w:rPr>
        <w:t xml:space="preserve">”) in accordance with payment terms set forth in the Contract. </w:t>
      </w:r>
    </w:p>
    <w:p w14:paraId="65C4A17D" w14:textId="77777777" w:rsidR="007C5DB6" w:rsidRPr="007C5DB6" w:rsidRDefault="007C5DB6" w:rsidP="007C5DB6">
      <w:pPr>
        <w:numPr>
          <w:ilvl w:val="1"/>
          <w:numId w:val="9"/>
        </w:numPr>
        <w:spacing w:before="120" w:after="120" w:line="300" w:lineRule="atLeast"/>
        <w:ind w:left="810" w:hanging="450"/>
        <w:rPr>
          <w:rFonts w:ascii="Aptos" w:eastAsia="Aptos" w:hAnsi="Aptos" w:cs="Aptos"/>
        </w:rPr>
      </w:pPr>
      <w:r w:rsidRPr="007C5DB6">
        <w:rPr>
          <w:rFonts w:ascii="Aptos" w:eastAsia="Aptos" w:hAnsi="Aptos" w:cs="Aptos"/>
          <w:b/>
          <w:bCs/>
          <w:u w:val="single"/>
        </w:rPr>
        <w:t>Corrective Action Plan.</w:t>
      </w:r>
      <w:r w:rsidRPr="007C5DB6">
        <w:rPr>
          <w:rFonts w:ascii="Aptos" w:eastAsia="Aptos" w:hAnsi="Aptos" w:cs="Aptos"/>
        </w:rPr>
        <w:t xml:space="preserve"> If two or more Critical Service Errors occur in any thirty (30) day period during (a) the Term or (b) any additional periods during which Contractor does or is required to perform any Hosted Services, Contractor will promptly investigate the root causes of these Service Errors and provide to the State within five (5) Business Days of its receipt of notice of the second such Support Request an analysis of such root causes and a proposed written corrective action plan for the State’s review, comment and approval, which, subject to and upon the State’s written approval, shall be a part of, and by this reference is incorporated in, the Contract as the parties’ corrective action plan (the “</w:t>
      </w:r>
      <w:r w:rsidRPr="007C5DB6">
        <w:rPr>
          <w:rFonts w:ascii="Aptos" w:eastAsia="Aptos" w:hAnsi="Aptos" w:cs="Aptos"/>
          <w:b/>
          <w:color w:val="000000"/>
        </w:rPr>
        <w:t>Corrective Action Plan</w:t>
      </w:r>
      <w:r w:rsidRPr="007C5DB6">
        <w:rPr>
          <w:rFonts w:ascii="Aptos" w:eastAsia="Aptos" w:hAnsi="Aptos" w:cs="Aptos"/>
        </w:rPr>
        <w:t>”). The Corrective Action Plan must include, at a minimum: (a) Contractor’s commitment to the State to devote the appropriate time, skilled personnel, systems support and equipment and other resources necessary to Resolve and prevent any further occurrences of the Service Errors giving rise to such Support Requests; (b) a strategy for developing any programming, software updates, fixes, patches, etc. necessary to remedy, and prevent any further occurrences of, such Service Errors; and (c) time frames for implementing the Corrective Action Plan. There will be no additional charge for Contractor’s preparation or implementation of the Corrective Action Plan in the time frames and manner set forth therein.</w:t>
      </w:r>
    </w:p>
    <w:p w14:paraId="43741FBD" w14:textId="77777777" w:rsidR="007C5DB6" w:rsidRPr="007C5DB6" w:rsidRDefault="007C5DB6" w:rsidP="007C5DB6">
      <w:pPr>
        <w:numPr>
          <w:ilvl w:val="0"/>
          <w:numId w:val="9"/>
        </w:numPr>
        <w:spacing w:before="120" w:after="120" w:line="300" w:lineRule="atLeast"/>
        <w:ind w:left="270" w:hanging="270"/>
        <w:rPr>
          <w:rFonts w:ascii="Aptos" w:eastAsia="Aptos" w:hAnsi="Aptos" w:cs="Aptos"/>
          <w:b/>
        </w:rPr>
      </w:pPr>
      <w:r w:rsidRPr="007C5DB6">
        <w:rPr>
          <w:rFonts w:ascii="Aptos" w:eastAsia="Aptos" w:hAnsi="Aptos" w:cs="Aptos"/>
          <w:b/>
        </w:rPr>
        <w:t>Data Storage, Backup, Restoration and Disaster Recovery</w:t>
      </w:r>
      <w:r w:rsidRPr="007C5DB6">
        <w:rPr>
          <w:rFonts w:ascii="Aptos" w:eastAsia="Aptos" w:hAnsi="Aptos" w:cs="Aptos"/>
        </w:rPr>
        <w:t xml:space="preserve">. Contractor must maintain or cause to be maintained backup redundancy and disaster avoidance and recovery procedures designed to safeguard State Data and the State’s other Confidential Information, Contractor’s Processing capability and the availability of the IT Environment Services and Software, in each case throughout the Term and </w:t>
      </w:r>
      <w:proofErr w:type="gramStart"/>
      <w:r w:rsidRPr="007C5DB6">
        <w:rPr>
          <w:rFonts w:ascii="Aptos" w:eastAsia="Aptos" w:hAnsi="Aptos" w:cs="Aptos"/>
        </w:rPr>
        <w:t>at all times</w:t>
      </w:r>
      <w:proofErr w:type="gramEnd"/>
      <w:r w:rsidRPr="007C5DB6">
        <w:rPr>
          <w:rFonts w:ascii="Aptos" w:eastAsia="Aptos" w:hAnsi="Aptos" w:cs="Aptos"/>
        </w:rPr>
        <w:t xml:space="preserve"> in connection with its actual or required performance of the Services hereunder.</w:t>
      </w:r>
      <w:r w:rsidRPr="007C5DB6">
        <w:rPr>
          <w:rFonts w:ascii="Aptos" w:eastAsia="Aptos" w:hAnsi="Aptos" w:cs="Aptos"/>
          <w:bCs/>
        </w:rPr>
        <w:t xml:space="preserve"> All backed up State Data shall </w:t>
      </w:r>
      <w:proofErr w:type="gramStart"/>
      <w:r w:rsidRPr="007C5DB6">
        <w:rPr>
          <w:rFonts w:ascii="Aptos" w:eastAsia="Aptos" w:hAnsi="Aptos" w:cs="Aptos"/>
          <w:bCs/>
        </w:rPr>
        <w:t>be located in</w:t>
      </w:r>
      <w:proofErr w:type="gramEnd"/>
      <w:r w:rsidRPr="007C5DB6">
        <w:rPr>
          <w:rFonts w:ascii="Aptos" w:eastAsia="Aptos" w:hAnsi="Aptos" w:cs="Aptos"/>
          <w:bCs/>
        </w:rPr>
        <w:t xml:space="preserve"> the continental United States. </w:t>
      </w:r>
      <w:r w:rsidRPr="007C5DB6">
        <w:rPr>
          <w:rFonts w:ascii="Aptos" w:eastAsia="Aptos" w:hAnsi="Aptos" w:cs="Aptos"/>
        </w:rPr>
        <w:t>The force majeure provisions of this Contract do not limit Contractor’s obligations under this section</w:t>
      </w:r>
      <w:r w:rsidRPr="007C5DB6">
        <w:rPr>
          <w:rFonts w:ascii="Aptos" w:eastAsia="Aptos" w:hAnsi="Aptos" w:cs="Aptos"/>
          <w:b/>
        </w:rPr>
        <w:t>.</w:t>
      </w:r>
    </w:p>
    <w:p w14:paraId="58F25BA4" w14:textId="77777777" w:rsidR="007C5DB6" w:rsidRPr="007C5DB6" w:rsidRDefault="007C5DB6" w:rsidP="007C5DB6">
      <w:pPr>
        <w:numPr>
          <w:ilvl w:val="1"/>
          <w:numId w:val="9"/>
        </w:numPr>
        <w:spacing w:before="120" w:after="120" w:line="300" w:lineRule="atLeast"/>
        <w:ind w:left="810" w:hanging="450"/>
        <w:rPr>
          <w:rFonts w:ascii="Aptos" w:eastAsia="Aptos" w:hAnsi="Aptos" w:cs="Aptos"/>
          <w:b/>
        </w:rPr>
      </w:pPr>
      <w:r w:rsidRPr="007C5DB6">
        <w:rPr>
          <w:rFonts w:ascii="Aptos" w:eastAsia="Aptos" w:hAnsi="Aptos" w:cs="Aptos"/>
          <w:b/>
          <w:u w:val="single"/>
        </w:rPr>
        <w:t>Data Storage.</w:t>
      </w:r>
      <w:r w:rsidRPr="007C5DB6">
        <w:rPr>
          <w:rFonts w:ascii="Aptos" w:eastAsia="Aptos" w:hAnsi="Aptos" w:cs="Aptos"/>
          <w:bCs/>
        </w:rPr>
        <w:t xml:space="preserve"> Contractor will </w:t>
      </w:r>
      <w:r w:rsidRPr="007C5DB6">
        <w:rPr>
          <w:rFonts w:ascii="Aptos" w:eastAsia="Aptos" w:hAnsi="Aptos" w:cs="Aptos"/>
        </w:rPr>
        <w:t>provide sufficient storage capacity to meet the needs of the State at no additional cost.</w:t>
      </w:r>
    </w:p>
    <w:p w14:paraId="64B29571" w14:textId="77777777" w:rsidR="007C5DB6" w:rsidRPr="007C5DB6" w:rsidRDefault="007C5DB6" w:rsidP="007C5DB6">
      <w:pPr>
        <w:numPr>
          <w:ilvl w:val="1"/>
          <w:numId w:val="9"/>
        </w:numPr>
        <w:spacing w:before="120" w:after="120" w:line="300" w:lineRule="atLeast"/>
        <w:ind w:left="810" w:hanging="450"/>
        <w:rPr>
          <w:rFonts w:ascii="Aptos" w:eastAsia="Aptos" w:hAnsi="Aptos" w:cs="Aptos"/>
          <w:b/>
        </w:rPr>
      </w:pPr>
      <w:r w:rsidRPr="007C5DB6">
        <w:rPr>
          <w:rFonts w:ascii="Aptos" w:eastAsia="Aptos" w:hAnsi="Aptos" w:cs="Aptos"/>
          <w:b/>
          <w:bCs/>
          <w:u w:val="single"/>
        </w:rPr>
        <w:t>Data Backup.</w:t>
      </w:r>
      <w:r w:rsidRPr="007C5DB6">
        <w:rPr>
          <w:rFonts w:ascii="Aptos" w:eastAsia="Aptos" w:hAnsi="Aptos" w:cs="Aptos"/>
        </w:rPr>
        <w:t xml:space="preserve"> Contractor will conduct, or cause to be conducted, daily back-ups of State Data and perform, or cause to be performed, other periodic offline back-ups of State Data on at least a weekly basis and store and retain such back-ups as specified in </w:t>
      </w:r>
      <w:r w:rsidRPr="007C5DB6">
        <w:rPr>
          <w:rFonts w:ascii="Aptos" w:eastAsia="Aptos" w:hAnsi="Aptos" w:cs="Aptos"/>
          <w:b/>
          <w:bCs/>
        </w:rPr>
        <w:t>Schedule A</w:t>
      </w:r>
      <w:r w:rsidRPr="007C5DB6">
        <w:rPr>
          <w:rFonts w:ascii="Aptos" w:eastAsia="Aptos" w:hAnsi="Aptos" w:cs="Aptos"/>
        </w:rPr>
        <w:t xml:space="preserve">. </w:t>
      </w:r>
      <w:r w:rsidRPr="007C5DB6">
        <w:rPr>
          <w:rFonts w:ascii="Aptos" w:eastAsia="Aptos" w:hAnsi="Aptos" w:cs="Aptos"/>
          <w:bCs/>
        </w:rPr>
        <w:t xml:space="preserve">Contractor must, within five (5) Business Days of the State’s request, provide the State, without charge and without any conditions or contingencies whatsoever (including but not </w:t>
      </w:r>
      <w:r w:rsidRPr="007C5DB6">
        <w:rPr>
          <w:rFonts w:ascii="Aptos" w:eastAsia="Aptos" w:hAnsi="Aptos" w:cs="Aptos"/>
          <w:bCs/>
        </w:rPr>
        <w:lastRenderedPageBreak/>
        <w:t>limited to the payment of any fees due to Contractor), an extract of State Data in the format specified by the State</w:t>
      </w:r>
      <w:r w:rsidRPr="007C5DB6">
        <w:rPr>
          <w:rFonts w:ascii="Aptos" w:eastAsia="Aptos" w:hAnsi="Aptos" w:cs="Aptos"/>
          <w:b/>
        </w:rPr>
        <w:t>.</w:t>
      </w:r>
    </w:p>
    <w:p w14:paraId="321BFB59" w14:textId="77777777" w:rsidR="007C5DB6" w:rsidRPr="007C5DB6" w:rsidRDefault="007C5DB6" w:rsidP="007C5DB6">
      <w:pPr>
        <w:numPr>
          <w:ilvl w:val="1"/>
          <w:numId w:val="9"/>
        </w:numPr>
        <w:spacing w:before="120" w:after="120" w:line="300" w:lineRule="atLeast"/>
        <w:ind w:left="810" w:hanging="450"/>
        <w:rPr>
          <w:rFonts w:ascii="Aptos" w:eastAsia="Aptos" w:hAnsi="Aptos" w:cs="Aptos"/>
          <w:b/>
        </w:rPr>
      </w:pPr>
      <w:r w:rsidRPr="007C5DB6">
        <w:rPr>
          <w:rFonts w:ascii="Aptos" w:eastAsia="Aptos" w:hAnsi="Aptos" w:cs="Aptos"/>
          <w:b/>
          <w:u w:val="single"/>
        </w:rPr>
        <w:t>Data Restoration.</w:t>
      </w:r>
      <w:r w:rsidRPr="007C5DB6">
        <w:rPr>
          <w:rFonts w:ascii="Aptos" w:eastAsia="Aptos" w:hAnsi="Aptos" w:cs="Aptos"/>
          <w:bCs/>
        </w:rPr>
        <w:t xml:space="preserve"> </w:t>
      </w:r>
      <w:r w:rsidRPr="007C5DB6">
        <w:rPr>
          <w:rFonts w:ascii="Aptos" w:eastAsia="Aptos" w:hAnsi="Aptos" w:cs="Aptos"/>
        </w:rPr>
        <w:t xml:space="preserve">If the data restoration is required due to the actions or inactions of the Contractor or its subcontractors, Contractor will promptly notify the State and complete actions required to restore service to normal production operation. If requested, </w:t>
      </w:r>
      <w:r w:rsidRPr="007C5DB6">
        <w:rPr>
          <w:rFonts w:ascii="Aptos" w:eastAsia="Aptos" w:hAnsi="Aptos" w:cs="Aptos"/>
          <w:bCs/>
        </w:rPr>
        <w:t xml:space="preserve">Contractor </w:t>
      </w:r>
      <w:r w:rsidRPr="007C5DB6">
        <w:rPr>
          <w:rFonts w:ascii="Aptos" w:eastAsia="Aptos" w:hAnsi="Aptos" w:cs="Aptos"/>
        </w:rPr>
        <w:t xml:space="preserve">will restore data from a backup upon written notice from the State. Contractor will restore the data within one (1) Business Day of the State’s request. Contractor will provide data restorations at its sole cost and expense. </w:t>
      </w:r>
    </w:p>
    <w:p w14:paraId="7686635D" w14:textId="222B5585" w:rsidR="007C5DB6" w:rsidRPr="007C5DB6" w:rsidRDefault="007C5DB6" w:rsidP="007C5DB6">
      <w:pPr>
        <w:numPr>
          <w:ilvl w:val="1"/>
          <w:numId w:val="9"/>
        </w:numPr>
        <w:spacing w:before="120" w:after="120" w:line="300" w:lineRule="atLeast"/>
        <w:ind w:left="810" w:hanging="450"/>
        <w:rPr>
          <w:rFonts w:ascii="Aptos" w:eastAsia="Aptos" w:hAnsi="Aptos" w:cs="Times New Roman"/>
        </w:rPr>
      </w:pPr>
      <w:r w:rsidRPr="007C5DB6">
        <w:rPr>
          <w:rFonts w:ascii="Aptos" w:eastAsia="Aptos" w:hAnsi="Aptos" w:cs="Times New Roman"/>
          <w:b/>
          <w:u w:val="single"/>
        </w:rPr>
        <w:t>Disaster Recovery.</w:t>
      </w:r>
      <w:r w:rsidRPr="007C5DB6">
        <w:rPr>
          <w:rFonts w:ascii="Aptos" w:eastAsia="Aptos" w:hAnsi="Aptos" w:cs="Times New Roman"/>
        </w:rPr>
        <w:t xml:space="preserve"> Throughout the Term and at all times in connection with its actual or required performance of the Services, Contractor will maintain and operate a backup and disaster recovery plan to achieve a </w:t>
      </w:r>
      <w:r w:rsidRPr="007C5DB6">
        <w:rPr>
          <w:rFonts w:ascii="Aptos" w:eastAsia="Aptos" w:hAnsi="Aptos" w:cs="Times New Roman"/>
          <w:color w:val="000000"/>
        </w:rPr>
        <w:t xml:space="preserve">Recovery Point Objective (RPO) of </w:t>
      </w:r>
      <w:sdt>
        <w:sdtPr>
          <w:rPr>
            <w:rFonts w:ascii="Aptos" w:eastAsia="Aptos" w:hAnsi="Aptos" w:cs="Times New Roman"/>
            <w:color w:val="000000"/>
          </w:rPr>
          <w:alias w:val="Field"/>
          <w:id w:val="-1844926706"/>
          <w:placeholder>
            <w:docPart w:val="82421CBF483E454EAD26C27D52C41A7E"/>
          </w:placeholder>
        </w:sdtPr>
        <w:sdtContent>
          <w:r>
            <w:rPr>
              <w:rFonts w:ascii="Aptos" w:eastAsia="Aptos" w:hAnsi="Aptos" w:cs="Times New Roman"/>
              <w:color w:val="000000"/>
            </w:rPr>
            <w:t>48</w:t>
          </w:r>
        </w:sdtContent>
      </w:sdt>
      <w:r w:rsidRPr="007C5DB6">
        <w:rPr>
          <w:rFonts w:ascii="Aptos" w:eastAsia="Aptos" w:hAnsi="Aptos" w:cs="Times New Roman"/>
          <w:color w:val="000000"/>
        </w:rPr>
        <w:t xml:space="preserve"> hours, and a Recovery Time Objective (RTO) of </w:t>
      </w:r>
      <w:r>
        <w:rPr>
          <w:rFonts w:ascii="Aptos" w:eastAsia="Aptos" w:hAnsi="Aptos" w:cs="Times New Roman"/>
          <w:color w:val="000000"/>
        </w:rPr>
        <w:t xml:space="preserve">48 </w:t>
      </w:r>
      <w:r w:rsidRPr="007C5DB6">
        <w:rPr>
          <w:rFonts w:ascii="Aptos" w:eastAsia="Aptos" w:hAnsi="Aptos" w:cs="Times New Roman"/>
          <w:color w:val="000000"/>
        </w:rPr>
        <w:t>hours</w:t>
      </w:r>
      <w:r w:rsidRPr="007C5DB6">
        <w:rPr>
          <w:rFonts w:ascii="Aptos" w:eastAsia="Aptos" w:hAnsi="Aptos" w:cs="Times New Roman"/>
        </w:rPr>
        <w:t xml:space="preserve"> (the “</w:t>
      </w:r>
      <w:r w:rsidRPr="007C5DB6">
        <w:rPr>
          <w:rFonts w:ascii="Aptos" w:eastAsia="Aptos" w:hAnsi="Aptos" w:cs="Times New Roman"/>
          <w:b/>
        </w:rPr>
        <w:t>DR</w:t>
      </w:r>
      <w:r w:rsidRPr="007C5DB6">
        <w:rPr>
          <w:rFonts w:ascii="Aptos" w:eastAsia="Aptos" w:hAnsi="Aptos" w:cs="Times New Roman"/>
        </w:rPr>
        <w:t xml:space="preserve"> </w:t>
      </w:r>
      <w:r w:rsidRPr="007C5DB6">
        <w:rPr>
          <w:rFonts w:ascii="Aptos" w:eastAsia="Aptos" w:hAnsi="Aptos" w:cs="Times New Roman"/>
          <w:b/>
          <w:color w:val="000000"/>
        </w:rPr>
        <w:t>Plan</w:t>
      </w:r>
      <w:r w:rsidRPr="007C5DB6">
        <w:rPr>
          <w:rFonts w:ascii="Aptos" w:eastAsia="Aptos" w:hAnsi="Aptos" w:cs="Times New Roman"/>
        </w:rPr>
        <w:t xml:space="preserve">”), and implement such DR Plan in the event of any unplanned interruption of the Hosted Services. Contractor’s current DR Plan, revision history, and any reports or summaries relating to past testing of or pursuant to the DR Plan are included or attached as described in </w:t>
      </w:r>
      <w:r w:rsidRPr="007C5DB6">
        <w:rPr>
          <w:rFonts w:ascii="Aptos" w:eastAsia="Aptos" w:hAnsi="Aptos" w:cs="Times New Roman"/>
          <w:b/>
        </w:rPr>
        <w:t xml:space="preserve">Schedule A </w:t>
      </w:r>
      <w:r w:rsidRPr="007C5DB6">
        <w:rPr>
          <w:rFonts w:ascii="Aptos" w:eastAsia="Aptos" w:hAnsi="Aptos" w:cs="Times New Roman"/>
          <w:bCs/>
        </w:rPr>
        <w:t xml:space="preserve">under </w:t>
      </w:r>
      <w:r w:rsidRPr="007C5DB6">
        <w:rPr>
          <w:rFonts w:ascii="Aptos" w:eastAsia="Aptos" w:hAnsi="Aptos" w:cs="Times New Roman"/>
          <w:b/>
        </w:rPr>
        <w:t>Hosting</w:t>
      </w:r>
      <w:r w:rsidRPr="007C5DB6">
        <w:rPr>
          <w:rFonts w:ascii="Aptos" w:eastAsia="Aptos" w:hAnsi="Aptos" w:cs="Times New Roman"/>
        </w:rPr>
        <w:t xml:space="preserve">. Contractor will actively test, review and update the DR Plan on at least an annual basis using </w:t>
      </w:r>
      <w:proofErr w:type="gramStart"/>
      <w:r w:rsidRPr="007C5DB6">
        <w:rPr>
          <w:rFonts w:ascii="Aptos" w:eastAsia="Aptos" w:hAnsi="Aptos" w:cs="Times New Roman"/>
        </w:rPr>
        <w:t>industry</w:t>
      </w:r>
      <w:proofErr w:type="gramEnd"/>
      <w:r w:rsidRPr="007C5DB6">
        <w:rPr>
          <w:rFonts w:ascii="Aptos" w:eastAsia="Aptos" w:hAnsi="Aptos" w:cs="Times New Roman"/>
        </w:rPr>
        <w:t xml:space="preserve"> best practices as guidance. Contractor will provide the State with copies of all such updates to the Plan within fifteen (15) days of its adoption by Contractor. All updates to the DR Plan are subject to the requirements of </w:t>
      </w:r>
      <w:proofErr w:type="gramStart"/>
      <w:r w:rsidRPr="007C5DB6">
        <w:rPr>
          <w:rFonts w:ascii="Aptos" w:eastAsia="Aptos" w:hAnsi="Aptos" w:cs="Times New Roman"/>
        </w:rPr>
        <w:t xml:space="preserve">this </w:t>
      </w:r>
      <w:r w:rsidRPr="007C5DB6">
        <w:rPr>
          <w:rFonts w:ascii="Aptos" w:eastAsia="Aptos" w:hAnsi="Aptos" w:cs="Times New Roman"/>
          <w:b/>
        </w:rPr>
        <w:t>Section</w:t>
      </w:r>
      <w:proofErr w:type="gramEnd"/>
      <w:r w:rsidRPr="007C5DB6">
        <w:rPr>
          <w:rFonts w:ascii="Aptos" w:eastAsia="Aptos" w:hAnsi="Aptos" w:cs="Times New Roman"/>
          <w:b/>
        </w:rPr>
        <w:t xml:space="preserve"> 3</w:t>
      </w:r>
      <w:r w:rsidRPr="007C5DB6">
        <w:rPr>
          <w:rFonts w:ascii="Aptos" w:eastAsia="Aptos" w:hAnsi="Aptos" w:cs="Times New Roman"/>
        </w:rPr>
        <w:t xml:space="preserve">; and provide the State with copies of all reports resulting from any testing of or </w:t>
      </w:r>
      <w:proofErr w:type="gramStart"/>
      <w:r w:rsidRPr="007C5DB6">
        <w:rPr>
          <w:rFonts w:ascii="Aptos" w:eastAsia="Aptos" w:hAnsi="Aptos" w:cs="Times New Roman"/>
        </w:rPr>
        <w:t>pursuant to</w:t>
      </w:r>
      <w:proofErr w:type="gramEnd"/>
      <w:r w:rsidRPr="007C5DB6">
        <w:rPr>
          <w:rFonts w:ascii="Aptos" w:eastAsia="Aptos" w:hAnsi="Aptos" w:cs="Times New Roman"/>
        </w:rPr>
        <w:t xml:space="preserve"> the DR Plan promptly after Contractor’s receipt or preparation. If Contractor fails to reinstate all material Hosted Services and Software within the periods of time set forth in the DR Plan, the State may, in addition to any other remedies available under this Contract, in its sole discretion, immediately terminate this Contract as a non-curable default.</w:t>
      </w:r>
    </w:p>
    <w:p w14:paraId="1DD218BD" w14:textId="19EB6C5C" w:rsidR="006C7D99" w:rsidRPr="007C5DB6" w:rsidRDefault="006C7D99">
      <w:pPr>
        <w:rPr>
          <w:rFonts w:ascii="Aptos" w:eastAsia="Times New Roman" w:hAnsi="Aptos" w:cs="Times New Roman"/>
        </w:rPr>
      </w:pPr>
    </w:p>
    <w:sectPr w:rsidR="006C7D99" w:rsidRPr="007C5DB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D6A6F" w14:textId="77777777" w:rsidR="007C5DB6" w:rsidRDefault="007C5DB6" w:rsidP="007C5DB6">
      <w:pPr>
        <w:spacing w:after="0" w:line="240" w:lineRule="auto"/>
      </w:pPr>
      <w:r>
        <w:separator/>
      </w:r>
    </w:p>
  </w:endnote>
  <w:endnote w:type="continuationSeparator" w:id="0">
    <w:p w14:paraId="557D8048" w14:textId="77777777" w:rsidR="007C5DB6" w:rsidRDefault="007C5DB6" w:rsidP="007C5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080AC" w14:textId="77777777" w:rsidR="007C5DB6" w:rsidRDefault="007C5DB6" w:rsidP="007C5DB6">
      <w:pPr>
        <w:spacing w:after="0" w:line="240" w:lineRule="auto"/>
      </w:pPr>
      <w:r>
        <w:separator/>
      </w:r>
    </w:p>
  </w:footnote>
  <w:footnote w:type="continuationSeparator" w:id="0">
    <w:p w14:paraId="70D97042" w14:textId="77777777" w:rsidR="007C5DB6" w:rsidRDefault="007C5DB6" w:rsidP="007C5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8FC8" w14:textId="77777777" w:rsidR="007C5DB6" w:rsidRDefault="007C5DB6" w:rsidP="007C5DB6">
    <w:pPr>
      <w:spacing w:after="0"/>
      <w:jc w:val="right"/>
      <w:rPr>
        <w:rFonts w:ascii="Segoe UI Semibold" w:hAnsi="Segoe UI Semibold" w:cs="Segoe UI Semibold"/>
        <w:bCs/>
        <w:noProof/>
        <w:color w:val="00558C"/>
        <w:sz w:val="16"/>
        <w:szCs w:val="16"/>
      </w:rPr>
    </w:pPr>
    <w:bookmarkStart w:id="1" w:name="_Hlk220394822"/>
    <w:bookmarkStart w:id="2" w:name="_Hlk220394823"/>
    <w:bookmarkStart w:id="3" w:name="_Hlk220398912"/>
    <w:bookmarkStart w:id="4" w:name="_Hlk220398913"/>
    <w:bookmarkStart w:id="5" w:name="_Hlk220399025"/>
    <w:bookmarkStart w:id="6" w:name="_Hlk220399026"/>
    <w:bookmarkStart w:id="7" w:name="_Hlk220399705"/>
    <w:bookmarkStart w:id="8" w:name="_Hlk220399706"/>
    <w:bookmarkStart w:id="9" w:name="_Hlk220399884"/>
    <w:bookmarkStart w:id="10" w:name="_Hlk220399885"/>
    <w:bookmarkStart w:id="11" w:name="_Hlk220399970"/>
    <w:bookmarkStart w:id="12" w:name="_Hlk220399971"/>
    <w:bookmarkStart w:id="13" w:name="_Hlk220399972"/>
    <w:bookmarkStart w:id="14" w:name="_Hlk220399973"/>
    <w:bookmarkStart w:id="15" w:name="_Hlk220399974"/>
    <w:bookmarkStart w:id="16" w:name="_Hlk220399975"/>
    <w:bookmarkStart w:id="17" w:name="_Hlk220400360"/>
    <w:bookmarkStart w:id="18" w:name="_Hlk220400361"/>
    <w:r>
      <w:rPr>
        <w:noProof/>
      </w:rPr>
      <w:drawing>
        <wp:inline distT="0" distB="0" distL="0" distR="0" wp14:anchorId="05A485C5" wp14:editId="13AC8254">
          <wp:extent cx="1828800" cy="402336"/>
          <wp:effectExtent l="0" t="0" r="0" b="0"/>
          <wp:docPr id="11" name="Picture 11"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402336"/>
                  </a:xfrm>
                  <a:prstGeom prst="rect">
                    <a:avLst/>
                  </a:prstGeom>
                  <a:noFill/>
                  <a:ln>
                    <a:noFill/>
                  </a:ln>
                </pic:spPr>
              </pic:pic>
            </a:graphicData>
          </a:graphic>
        </wp:inline>
      </w:drawing>
    </w:r>
  </w:p>
  <w:p w14:paraId="021BDB75" w14:textId="3B698D96" w:rsidR="007C5DB6" w:rsidRDefault="007C5DB6" w:rsidP="007C5DB6">
    <w:pPr>
      <w:spacing w:after="240"/>
      <w:jc w:val="right"/>
    </w:pPr>
    <w:r w:rsidRPr="00507F77">
      <w:rPr>
        <w:rFonts w:ascii="Segoe UI Semibold" w:hAnsi="Segoe UI Semibold" w:cs="Segoe UI Semibold"/>
        <w:bCs/>
        <w:noProof/>
        <w:color w:val="00558C"/>
        <w:sz w:val="16"/>
        <w:szCs w:val="16"/>
      </w:rPr>
      <w:t>Michigan.gov/MiProcurement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146CC"/>
    <w:multiLevelType w:val="multilevel"/>
    <w:tmpl w:val="7B6C4842"/>
    <w:lvl w:ilvl="0">
      <w:start w:val="3"/>
      <w:numFmt w:val="decimal"/>
      <w:lvlText w:val="%1."/>
      <w:lvlJc w:val="left"/>
      <w:pPr>
        <w:tabs>
          <w:tab w:val="num" w:pos="360"/>
        </w:tabs>
        <w:ind w:left="0" w:firstLine="0"/>
      </w:pPr>
      <w:rPr>
        <w:rFonts w:hint="default"/>
        <w:b/>
        <w:i w:val="0"/>
        <w:caps/>
        <w:sz w:val="24"/>
        <w:szCs w:val="24"/>
      </w:rPr>
    </w:lvl>
    <w:lvl w:ilvl="1">
      <w:start w:val="1"/>
      <w:numFmt w:val="decimal"/>
      <w:lvlText w:val="%1.%2"/>
      <w:lvlJc w:val="left"/>
      <w:pPr>
        <w:tabs>
          <w:tab w:val="num" w:pos="860"/>
        </w:tabs>
        <w:ind w:left="0" w:firstLine="360"/>
      </w:pPr>
      <w:rPr>
        <w:rFonts w:ascii="Arial" w:hAnsi="Arial" w:cs="Arial" w:hint="default"/>
        <w:b/>
        <w:bCs/>
        <w:i w:val="0"/>
        <w:caps w:val="0"/>
      </w:rPr>
    </w:lvl>
    <w:lvl w:ilvl="2">
      <w:start w:val="2"/>
      <w:numFmt w:val="lowerLetter"/>
      <w:lvlText w:val="(%3)"/>
      <w:lvlJc w:val="left"/>
      <w:pPr>
        <w:tabs>
          <w:tab w:val="num" w:pos="1320"/>
        </w:tabs>
        <w:ind w:left="0" w:firstLine="860"/>
      </w:pPr>
      <w:rPr>
        <w:rFonts w:ascii="Aptos" w:hAnsi="Aptos" w:cs="Arial" w:hint="default"/>
        <w:b/>
        <w:bCs/>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1" w15:restartNumberingAfterBreak="0">
    <w:nsid w:val="19CD7197"/>
    <w:multiLevelType w:val="multilevel"/>
    <w:tmpl w:val="8D883F9A"/>
    <w:lvl w:ilvl="0">
      <w:start w:val="1"/>
      <w:numFmt w:val="decimal"/>
      <w:lvlText w:val="%1."/>
      <w:lvlJc w:val="left"/>
      <w:pPr>
        <w:ind w:left="360" w:hanging="360"/>
      </w:pPr>
      <w:rPr>
        <w:rFonts w:ascii="Aptos" w:hAnsi="Aptos" w:cstheme="minorHAnsi" w:hint="default"/>
        <w:b/>
        <w:sz w:val="22"/>
        <w:szCs w:val="2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C451489"/>
    <w:multiLevelType w:val="multilevel"/>
    <w:tmpl w:val="B2528182"/>
    <w:lvl w:ilvl="0">
      <w:start w:val="1"/>
      <w:numFmt w:val="decimal"/>
      <w:lvlText w:val="%1."/>
      <w:lvlJc w:val="left"/>
      <w:pPr>
        <w:tabs>
          <w:tab w:val="num" w:pos="360"/>
        </w:tabs>
        <w:ind w:left="0" w:firstLine="0"/>
      </w:pPr>
      <w:rPr>
        <w:b/>
        <w:i w:val="0"/>
        <w:caps/>
        <w:sz w:val="18"/>
        <w:szCs w:val="18"/>
      </w:rPr>
    </w:lvl>
    <w:lvl w:ilvl="1">
      <w:start w:val="1"/>
      <w:numFmt w:val="decimal"/>
      <w:lvlText w:val="%1.%2"/>
      <w:lvlJc w:val="left"/>
      <w:pPr>
        <w:tabs>
          <w:tab w:val="num" w:pos="860"/>
        </w:tabs>
        <w:ind w:left="0" w:firstLine="360"/>
      </w:pPr>
      <w:rPr>
        <w:rFonts w:ascii="Arial" w:hAnsi="Arial" w:cs="Arial" w:hint="default"/>
        <w:b w:val="0"/>
        <w:i w:val="0"/>
        <w:caps w:val="0"/>
      </w:rPr>
    </w:lvl>
    <w:lvl w:ilvl="2">
      <w:start w:val="1"/>
      <w:numFmt w:val="lowerLetter"/>
      <w:lvlText w:val="(%3)"/>
      <w:lvlJc w:val="left"/>
      <w:pPr>
        <w:tabs>
          <w:tab w:val="num" w:pos="1320"/>
        </w:tabs>
        <w:ind w:left="0" w:firstLine="860"/>
      </w:pPr>
      <w:rPr>
        <w:rFonts w:ascii="Arial" w:hAnsi="Arial" w:cs="Arial" w:hint="default"/>
        <w:b/>
        <w:bCs w:val="0"/>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3" w15:restartNumberingAfterBreak="0">
    <w:nsid w:val="37125F31"/>
    <w:multiLevelType w:val="multilevel"/>
    <w:tmpl w:val="32C65178"/>
    <w:lvl w:ilvl="0">
      <w:start w:val="1"/>
      <w:numFmt w:val="decimal"/>
      <w:pStyle w:val="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CAC4B9B"/>
    <w:multiLevelType w:val="multilevel"/>
    <w:tmpl w:val="5EEAA92A"/>
    <w:lvl w:ilvl="0">
      <w:start w:val="2"/>
      <w:numFmt w:val="decimal"/>
      <w:lvlText w:val="%1"/>
      <w:lvlJc w:val="left"/>
      <w:pPr>
        <w:ind w:left="360" w:hanging="360"/>
      </w:pPr>
      <w:rPr>
        <w:rFonts w:hint="default"/>
        <w:b w:val="0"/>
        <w:u w:val="single"/>
      </w:rPr>
    </w:lvl>
    <w:lvl w:ilvl="1">
      <w:start w:val="3"/>
      <w:numFmt w:val="decimal"/>
      <w:lvlText w:val="%1.%2"/>
      <w:lvlJc w:val="left"/>
      <w:pPr>
        <w:ind w:left="720" w:hanging="360"/>
      </w:pPr>
      <w:rPr>
        <w:rFonts w:hint="default"/>
        <w:b/>
        <w:bCs/>
        <w:u w:val="none"/>
      </w:rPr>
    </w:lvl>
    <w:lvl w:ilvl="2">
      <w:start w:val="1"/>
      <w:numFmt w:val="none"/>
      <w:lvlText w:val="(a)"/>
      <w:lvlJc w:val="left"/>
      <w:pPr>
        <w:ind w:left="1440" w:hanging="720"/>
      </w:pPr>
      <w:rPr>
        <w:rFonts w:hint="default"/>
        <w:b/>
        <w:bCs w:val="0"/>
        <w:u w:val="none"/>
      </w:rPr>
    </w:lvl>
    <w:lvl w:ilvl="3">
      <w:start w:val="1"/>
      <w:numFmt w:val="decimal"/>
      <w:lvlText w:val="%1.%2.%3.%4"/>
      <w:lvlJc w:val="left"/>
      <w:pPr>
        <w:ind w:left="2160" w:hanging="1080"/>
      </w:pPr>
      <w:rPr>
        <w:rFonts w:hint="default"/>
        <w:b w:val="0"/>
        <w:u w:val="single"/>
      </w:rPr>
    </w:lvl>
    <w:lvl w:ilvl="4">
      <w:start w:val="1"/>
      <w:numFmt w:val="decimal"/>
      <w:lvlText w:val="%1.%2.%3.%4.%5"/>
      <w:lvlJc w:val="left"/>
      <w:pPr>
        <w:ind w:left="2520" w:hanging="1080"/>
      </w:pPr>
      <w:rPr>
        <w:rFonts w:hint="default"/>
        <w:b w:val="0"/>
        <w:u w:val="single"/>
      </w:rPr>
    </w:lvl>
    <w:lvl w:ilvl="5">
      <w:start w:val="1"/>
      <w:numFmt w:val="decimal"/>
      <w:lvlText w:val="%1.%2.%3.%4.%5.%6"/>
      <w:lvlJc w:val="left"/>
      <w:pPr>
        <w:ind w:left="3240" w:hanging="1440"/>
      </w:pPr>
      <w:rPr>
        <w:rFonts w:hint="default"/>
        <w:b w:val="0"/>
        <w:u w:val="single"/>
      </w:rPr>
    </w:lvl>
    <w:lvl w:ilvl="6">
      <w:start w:val="1"/>
      <w:numFmt w:val="decimal"/>
      <w:lvlText w:val="%1.%2.%3.%4.%5.%6.%7"/>
      <w:lvlJc w:val="left"/>
      <w:pPr>
        <w:ind w:left="3600" w:hanging="1440"/>
      </w:pPr>
      <w:rPr>
        <w:rFonts w:hint="default"/>
        <w:b w:val="0"/>
        <w:u w:val="single"/>
      </w:rPr>
    </w:lvl>
    <w:lvl w:ilvl="7">
      <w:start w:val="1"/>
      <w:numFmt w:val="decimal"/>
      <w:lvlText w:val="%1.%2.%3.%4.%5.%6.%7.%8"/>
      <w:lvlJc w:val="left"/>
      <w:pPr>
        <w:ind w:left="4320" w:hanging="1800"/>
      </w:pPr>
      <w:rPr>
        <w:rFonts w:hint="default"/>
        <w:b w:val="0"/>
        <w:u w:val="single"/>
      </w:rPr>
    </w:lvl>
    <w:lvl w:ilvl="8">
      <w:start w:val="1"/>
      <w:numFmt w:val="decimal"/>
      <w:lvlText w:val="%1.%2.%3.%4.%5.%6.%7.%8.%9"/>
      <w:lvlJc w:val="left"/>
      <w:pPr>
        <w:ind w:left="4680" w:hanging="1800"/>
      </w:pPr>
      <w:rPr>
        <w:rFonts w:hint="default"/>
        <w:b w:val="0"/>
        <w:u w:val="single"/>
      </w:rPr>
    </w:lvl>
  </w:abstractNum>
  <w:abstractNum w:abstractNumId="5" w15:restartNumberingAfterBreak="0">
    <w:nsid w:val="58894368"/>
    <w:multiLevelType w:val="multilevel"/>
    <w:tmpl w:val="CD082504"/>
    <w:lvl w:ilvl="0">
      <w:start w:val="1"/>
      <w:numFmt w:val="decimal"/>
      <w:lvlText w:val="%1."/>
      <w:lvlJc w:val="left"/>
      <w:pPr>
        <w:tabs>
          <w:tab w:val="num" w:pos="360"/>
        </w:tabs>
        <w:ind w:left="0" w:firstLine="0"/>
      </w:pPr>
      <w:rPr>
        <w:rFonts w:hint="default"/>
        <w:b/>
        <w:i w:val="0"/>
        <w:caps/>
        <w:sz w:val="18"/>
        <w:szCs w:val="18"/>
      </w:rPr>
    </w:lvl>
    <w:lvl w:ilvl="1">
      <w:start w:val="1"/>
      <w:numFmt w:val="decimal"/>
      <w:lvlText w:val="%1.%2"/>
      <w:lvlJc w:val="left"/>
      <w:pPr>
        <w:tabs>
          <w:tab w:val="num" w:pos="860"/>
        </w:tabs>
        <w:ind w:left="0" w:firstLine="360"/>
      </w:pPr>
      <w:rPr>
        <w:rFonts w:ascii="Arial" w:hAnsi="Arial" w:cs="Arial" w:hint="default"/>
        <w:b w:val="0"/>
        <w:i w:val="0"/>
        <w:caps w:val="0"/>
      </w:rPr>
    </w:lvl>
    <w:lvl w:ilvl="2">
      <w:start w:val="2"/>
      <w:numFmt w:val="lowerLetter"/>
      <w:lvlText w:val="(%3)"/>
      <w:lvlJc w:val="left"/>
      <w:pPr>
        <w:tabs>
          <w:tab w:val="num" w:pos="1320"/>
        </w:tabs>
        <w:ind w:left="0" w:firstLine="860"/>
      </w:pPr>
      <w:rPr>
        <w:rFonts w:ascii="Aptos" w:hAnsi="Aptos" w:cs="Arial" w:hint="default"/>
        <w:b/>
        <w:bCs w:val="0"/>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6" w15:restartNumberingAfterBreak="0">
    <w:nsid w:val="61C21F1C"/>
    <w:multiLevelType w:val="multilevel"/>
    <w:tmpl w:val="C46AA838"/>
    <w:lvl w:ilvl="0">
      <w:start w:val="3"/>
      <w:numFmt w:val="decimal"/>
      <w:lvlText w:val="%1."/>
      <w:lvlJc w:val="left"/>
      <w:pPr>
        <w:tabs>
          <w:tab w:val="num" w:pos="360"/>
        </w:tabs>
        <w:ind w:left="0" w:firstLine="0"/>
      </w:pPr>
      <w:rPr>
        <w:rFonts w:hint="default"/>
        <w:b/>
        <w:i w:val="0"/>
        <w:caps/>
        <w:sz w:val="22"/>
        <w:szCs w:val="22"/>
      </w:rPr>
    </w:lvl>
    <w:lvl w:ilvl="1">
      <w:start w:val="2"/>
      <w:numFmt w:val="decimal"/>
      <w:lvlText w:val="%1.%2"/>
      <w:lvlJc w:val="left"/>
      <w:pPr>
        <w:tabs>
          <w:tab w:val="num" w:pos="860"/>
        </w:tabs>
        <w:ind w:left="0" w:firstLine="360"/>
      </w:pPr>
      <w:rPr>
        <w:rFonts w:ascii="Aptos" w:hAnsi="Aptos" w:cs="Arial" w:hint="default"/>
        <w:b/>
        <w:bCs/>
        <w:i w:val="0"/>
        <w:caps w:val="0"/>
      </w:rPr>
    </w:lvl>
    <w:lvl w:ilvl="2">
      <w:start w:val="1"/>
      <w:numFmt w:val="lowerLetter"/>
      <w:lvlText w:val="(%3)"/>
      <w:lvlJc w:val="left"/>
      <w:pPr>
        <w:tabs>
          <w:tab w:val="num" w:pos="1320"/>
        </w:tabs>
        <w:ind w:left="0" w:firstLine="860"/>
      </w:pPr>
      <w:rPr>
        <w:rFonts w:ascii="Aptos" w:hAnsi="Aptos" w:cs="Arial" w:hint="default"/>
        <w:b/>
        <w:bCs/>
        <w:i w:val="0"/>
      </w:rPr>
    </w:lvl>
    <w:lvl w:ilvl="3">
      <w:start w:val="1"/>
      <w:numFmt w:val="lowerRoman"/>
      <w:lvlText w:val="(%4)"/>
      <w:lvlJc w:val="left"/>
      <w:pPr>
        <w:tabs>
          <w:tab w:val="num" w:pos="1811"/>
        </w:tabs>
        <w:ind w:left="1811" w:hanging="461"/>
      </w:pPr>
      <w:rPr>
        <w:rFonts w:ascii="Aptos" w:eastAsia="Times New Roman" w:hAnsi="Aptos" w:cs="Arial" w:hint="default"/>
        <w:b/>
        <w:bCs/>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7" w15:restartNumberingAfterBreak="0">
    <w:nsid w:val="6A14466B"/>
    <w:multiLevelType w:val="hybridMultilevel"/>
    <w:tmpl w:val="132A9742"/>
    <w:lvl w:ilvl="0" w:tplc="EBFA9D60">
      <w:start w:val="1"/>
      <w:numFmt w:val="bullet"/>
      <w:lvlText w:val="·"/>
      <w:lvlJc w:val="left"/>
      <w:pPr>
        <w:tabs>
          <w:tab w:val="num" w:pos="720"/>
        </w:tabs>
        <w:ind w:left="720" w:hanging="720"/>
      </w:pPr>
      <w:rPr>
        <w:rFonts w:ascii="Symbol" w:hAnsi="Symbol" w:hint="default"/>
        <w:lang w:val="en-US" w:eastAsia="en-US" w:bidi="ar-SA"/>
      </w:rPr>
    </w:lvl>
    <w:lvl w:ilvl="1" w:tplc="04090003">
      <w:start w:val="1"/>
      <w:numFmt w:val="bullet"/>
      <w:lvlText w:val="·"/>
      <w:lvlJc w:val="left"/>
      <w:pPr>
        <w:tabs>
          <w:tab w:val="num" w:pos="720"/>
        </w:tabs>
        <w:ind w:left="720" w:hanging="360"/>
      </w:pPr>
      <w:rPr>
        <w:rFonts w:ascii="Symbol" w:hAnsi="Symbol" w:hint="default"/>
        <w:lang w:val="en-US" w:eastAsia="en-US" w:bidi="ar-SA"/>
      </w:rPr>
    </w:lvl>
    <w:lvl w:ilvl="2" w:tplc="04090005">
      <w:start w:val="1"/>
      <w:numFmt w:val="bullet"/>
      <w:lvlText w:val="·"/>
      <w:lvlJc w:val="left"/>
      <w:pPr>
        <w:tabs>
          <w:tab w:val="num" w:pos="1440"/>
        </w:tabs>
        <w:ind w:left="1440" w:hanging="360"/>
      </w:pPr>
      <w:rPr>
        <w:rFonts w:ascii="Symbol" w:hAnsi="Symbol" w:hint="default"/>
        <w:lang w:val="en-US" w:eastAsia="en-US" w:bidi="ar-SA"/>
      </w:rPr>
    </w:lvl>
    <w:lvl w:ilvl="3" w:tplc="04090001">
      <w:start w:val="1"/>
      <w:numFmt w:val="bullet"/>
      <w:lvlText w:val="·"/>
      <w:lvlJc w:val="left"/>
      <w:pPr>
        <w:tabs>
          <w:tab w:val="num" w:pos="2160"/>
        </w:tabs>
        <w:ind w:left="2160" w:hanging="360"/>
      </w:pPr>
      <w:rPr>
        <w:rFonts w:ascii="Symbol" w:hAnsi="Symbol" w:hint="default"/>
        <w:lang w:val="en-US" w:eastAsia="en-US" w:bidi="ar-SA"/>
      </w:rPr>
    </w:lvl>
    <w:lvl w:ilvl="4" w:tplc="04090003">
      <w:start w:val="1"/>
      <w:numFmt w:val="bullet"/>
      <w:lvlText w:val="o"/>
      <w:lvlJc w:val="left"/>
      <w:pPr>
        <w:tabs>
          <w:tab w:val="num" w:pos="2880"/>
        </w:tabs>
        <w:ind w:left="2880" w:hanging="360"/>
      </w:pPr>
      <w:rPr>
        <w:rFonts w:ascii="Courier New" w:hAnsi="Courier New" w:cs="Times New Roman" w:hint="default"/>
        <w:lang w:val="en-US" w:eastAsia="en-US" w:bidi="ar-SA"/>
      </w:rPr>
    </w:lvl>
    <w:lvl w:ilvl="5" w:tplc="04090005">
      <w:start w:val="1"/>
      <w:numFmt w:val="bullet"/>
      <w:lvlText w:val="§"/>
      <w:lvlJc w:val="left"/>
      <w:pPr>
        <w:tabs>
          <w:tab w:val="num" w:pos="3600"/>
        </w:tabs>
        <w:ind w:left="3600" w:hanging="360"/>
      </w:pPr>
      <w:rPr>
        <w:rFonts w:ascii="Wingdings" w:hAnsi="Wingdings" w:hint="default"/>
        <w:lang w:val="en-US" w:eastAsia="en-US" w:bidi="ar-SA"/>
      </w:rPr>
    </w:lvl>
    <w:lvl w:ilvl="6" w:tplc="04090001">
      <w:start w:val="1"/>
      <w:numFmt w:val="bullet"/>
      <w:lvlText w:val="·"/>
      <w:lvlJc w:val="left"/>
      <w:pPr>
        <w:tabs>
          <w:tab w:val="num" w:pos="4320"/>
        </w:tabs>
        <w:ind w:left="4320" w:hanging="360"/>
      </w:pPr>
      <w:rPr>
        <w:rFonts w:ascii="Symbol" w:hAnsi="Symbol" w:hint="default"/>
        <w:lang w:val="en-US" w:eastAsia="en-US" w:bidi="ar-SA"/>
      </w:rPr>
    </w:lvl>
    <w:lvl w:ilvl="7" w:tplc="04090003">
      <w:start w:val="1"/>
      <w:numFmt w:val="bullet"/>
      <w:lvlText w:val="o"/>
      <w:lvlJc w:val="left"/>
      <w:pPr>
        <w:tabs>
          <w:tab w:val="num" w:pos="5040"/>
        </w:tabs>
        <w:ind w:left="5040" w:hanging="360"/>
      </w:pPr>
      <w:rPr>
        <w:rFonts w:ascii="Courier New" w:hAnsi="Courier New" w:cs="Times New Roman" w:hint="default"/>
        <w:lang w:val="en-US" w:eastAsia="en-US" w:bidi="ar-SA"/>
      </w:rPr>
    </w:lvl>
    <w:lvl w:ilvl="8" w:tplc="04090005">
      <w:start w:val="1"/>
      <w:numFmt w:val="bullet"/>
      <w:lvlText w:val="§"/>
      <w:lvlJc w:val="left"/>
      <w:pPr>
        <w:tabs>
          <w:tab w:val="num" w:pos="5760"/>
        </w:tabs>
        <w:ind w:left="5760" w:hanging="360"/>
      </w:pPr>
      <w:rPr>
        <w:rFonts w:ascii="Wingdings" w:hAnsi="Wingdings" w:hint="default"/>
        <w:lang w:val="en-US" w:eastAsia="en-US" w:bidi="ar-SA"/>
      </w:rPr>
    </w:lvl>
  </w:abstractNum>
  <w:abstractNum w:abstractNumId="8" w15:restartNumberingAfterBreak="0">
    <w:nsid w:val="70FC37C4"/>
    <w:multiLevelType w:val="multilevel"/>
    <w:tmpl w:val="C79C3274"/>
    <w:lvl w:ilvl="0">
      <w:start w:val="1"/>
      <w:numFmt w:val="decimal"/>
      <w:lvlText w:val="%1."/>
      <w:lvlJc w:val="left"/>
      <w:pPr>
        <w:ind w:left="720" w:hanging="360"/>
      </w:pPr>
      <w:rPr>
        <w:rFonts w:hint="default"/>
        <w:b/>
        <w:bCs/>
      </w:rPr>
    </w:lvl>
    <w:lvl w:ilvl="1">
      <w:start w:val="1"/>
      <w:numFmt w:val="decimal"/>
      <w:isLgl/>
      <w:lvlText w:val="%1.%2."/>
      <w:lvlJc w:val="left"/>
      <w:pPr>
        <w:ind w:left="117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98807386">
    <w:abstractNumId w:val="8"/>
  </w:num>
  <w:num w:numId="2" w16cid:durableId="1843668363">
    <w:abstractNumId w:val="3"/>
  </w:num>
  <w:num w:numId="3" w16cid:durableId="1511604426">
    <w:abstractNumId w:val="7"/>
  </w:num>
  <w:num w:numId="4" w16cid:durableId="854347700">
    <w:abstractNumId w:val="2"/>
  </w:num>
  <w:num w:numId="5" w16cid:durableId="225996482">
    <w:abstractNumId w:val="1"/>
  </w:num>
  <w:num w:numId="6" w16cid:durableId="277881855">
    <w:abstractNumId w:val="4"/>
  </w:num>
  <w:num w:numId="7" w16cid:durableId="124157310">
    <w:abstractNumId w:val="5"/>
  </w:num>
  <w:num w:numId="8" w16cid:durableId="70584119">
    <w:abstractNumId w:val="0"/>
  </w:num>
  <w:num w:numId="9" w16cid:durableId="6909590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DB6"/>
    <w:rsid w:val="00404DF3"/>
    <w:rsid w:val="00405BCB"/>
    <w:rsid w:val="00424234"/>
    <w:rsid w:val="006C7D99"/>
    <w:rsid w:val="007C5DB6"/>
    <w:rsid w:val="009C1AB9"/>
    <w:rsid w:val="00C97D80"/>
    <w:rsid w:val="00D54E5C"/>
    <w:rsid w:val="00E560E7"/>
    <w:rsid w:val="00F61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0F059"/>
  <w15:chartTrackingRefBased/>
  <w15:docId w15:val="{41E03A44-EA8A-421B-844A-2851F81B2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D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5D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5D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5D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5D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5D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D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D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D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next w:val="Normal"/>
    <w:link w:val="Level1Char"/>
    <w:qFormat/>
    <w:rsid w:val="00424234"/>
    <w:pPr>
      <w:numPr>
        <w:numId w:val="2"/>
      </w:numPr>
      <w:spacing w:before="120" w:after="120" w:line="240" w:lineRule="auto"/>
      <w:ind w:left="360" w:hanging="360"/>
    </w:pPr>
    <w:rPr>
      <w:rFonts w:ascii="Aptos" w:eastAsia="Times New Roman" w:hAnsi="Aptos" w:cs="Arial"/>
      <w:b/>
      <w:szCs w:val="24"/>
    </w:rPr>
  </w:style>
  <w:style w:type="character" w:customStyle="1" w:styleId="Level1Char">
    <w:name w:val="Level 1 Char"/>
    <w:basedOn w:val="DefaultParagraphFont"/>
    <w:link w:val="Level1"/>
    <w:rsid w:val="00424234"/>
    <w:rPr>
      <w:rFonts w:ascii="Aptos" w:eastAsia="Times New Roman" w:hAnsi="Aptos" w:cs="Arial"/>
      <w:b/>
      <w:szCs w:val="24"/>
    </w:rPr>
  </w:style>
  <w:style w:type="paragraph" w:customStyle="1" w:styleId="Body">
    <w:name w:val="Body"/>
    <w:basedOn w:val="Normal"/>
    <w:qFormat/>
    <w:rsid w:val="00424234"/>
    <w:pPr>
      <w:spacing w:before="120" w:after="120" w:line="300" w:lineRule="atLeast"/>
    </w:pPr>
    <w:rPr>
      <w:rFonts w:ascii="Aptos" w:hAnsi="Aptos"/>
      <w:kern w:val="0"/>
      <w14:ligatures w14:val="none"/>
    </w:rPr>
  </w:style>
  <w:style w:type="character" w:customStyle="1" w:styleId="Heading1Char">
    <w:name w:val="Heading 1 Char"/>
    <w:basedOn w:val="DefaultParagraphFont"/>
    <w:link w:val="Heading1"/>
    <w:uiPriority w:val="9"/>
    <w:rsid w:val="007C5D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5D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5D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5D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5D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5D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D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D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DB6"/>
    <w:rPr>
      <w:rFonts w:eastAsiaTheme="majorEastAsia" w:cstheme="majorBidi"/>
      <w:color w:val="272727" w:themeColor="text1" w:themeTint="D8"/>
    </w:rPr>
  </w:style>
  <w:style w:type="paragraph" w:styleId="Title">
    <w:name w:val="Title"/>
    <w:basedOn w:val="Normal"/>
    <w:next w:val="Normal"/>
    <w:link w:val="TitleChar"/>
    <w:uiPriority w:val="10"/>
    <w:qFormat/>
    <w:rsid w:val="007C5D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D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D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D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DB6"/>
    <w:pPr>
      <w:spacing w:before="160"/>
      <w:jc w:val="center"/>
    </w:pPr>
    <w:rPr>
      <w:i/>
      <w:iCs/>
      <w:color w:val="404040" w:themeColor="text1" w:themeTint="BF"/>
    </w:rPr>
  </w:style>
  <w:style w:type="character" w:customStyle="1" w:styleId="QuoteChar">
    <w:name w:val="Quote Char"/>
    <w:basedOn w:val="DefaultParagraphFont"/>
    <w:link w:val="Quote"/>
    <w:uiPriority w:val="29"/>
    <w:rsid w:val="007C5DB6"/>
    <w:rPr>
      <w:i/>
      <w:iCs/>
      <w:color w:val="404040" w:themeColor="text1" w:themeTint="BF"/>
    </w:rPr>
  </w:style>
  <w:style w:type="paragraph" w:styleId="ListParagraph">
    <w:name w:val="List Paragraph"/>
    <w:basedOn w:val="Normal"/>
    <w:uiPriority w:val="34"/>
    <w:qFormat/>
    <w:rsid w:val="007C5DB6"/>
    <w:pPr>
      <w:ind w:left="720"/>
      <w:contextualSpacing/>
    </w:pPr>
  </w:style>
  <w:style w:type="character" w:styleId="IntenseEmphasis">
    <w:name w:val="Intense Emphasis"/>
    <w:basedOn w:val="DefaultParagraphFont"/>
    <w:uiPriority w:val="21"/>
    <w:qFormat/>
    <w:rsid w:val="007C5DB6"/>
    <w:rPr>
      <w:i/>
      <w:iCs/>
      <w:color w:val="0F4761" w:themeColor="accent1" w:themeShade="BF"/>
    </w:rPr>
  </w:style>
  <w:style w:type="paragraph" w:styleId="IntenseQuote">
    <w:name w:val="Intense Quote"/>
    <w:basedOn w:val="Normal"/>
    <w:next w:val="Normal"/>
    <w:link w:val="IntenseQuoteChar"/>
    <w:uiPriority w:val="30"/>
    <w:qFormat/>
    <w:rsid w:val="007C5D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DB6"/>
    <w:rPr>
      <w:i/>
      <w:iCs/>
      <w:color w:val="0F4761" w:themeColor="accent1" w:themeShade="BF"/>
    </w:rPr>
  </w:style>
  <w:style w:type="character" w:styleId="IntenseReference">
    <w:name w:val="Intense Reference"/>
    <w:basedOn w:val="DefaultParagraphFont"/>
    <w:uiPriority w:val="32"/>
    <w:qFormat/>
    <w:rsid w:val="007C5DB6"/>
    <w:rPr>
      <w:b/>
      <w:bCs/>
      <w:smallCaps/>
      <w:color w:val="0F4761" w:themeColor="accent1" w:themeShade="BF"/>
      <w:spacing w:val="5"/>
    </w:rPr>
  </w:style>
  <w:style w:type="paragraph" w:styleId="Header">
    <w:name w:val="header"/>
    <w:basedOn w:val="Normal"/>
    <w:link w:val="HeaderChar"/>
    <w:uiPriority w:val="99"/>
    <w:unhideWhenUsed/>
    <w:rsid w:val="007C5D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DB6"/>
  </w:style>
  <w:style w:type="paragraph" w:styleId="Footer">
    <w:name w:val="footer"/>
    <w:basedOn w:val="Normal"/>
    <w:link w:val="FooterChar"/>
    <w:uiPriority w:val="99"/>
    <w:unhideWhenUsed/>
    <w:rsid w:val="007C5D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421CBF483E454EAD26C27D52C41A7E"/>
        <w:category>
          <w:name w:val="General"/>
          <w:gallery w:val="placeholder"/>
        </w:category>
        <w:types>
          <w:type w:val="bbPlcHdr"/>
        </w:types>
        <w:behaviors>
          <w:behavior w:val="content"/>
        </w:behaviors>
        <w:guid w:val="{933EE9C9-FD39-4269-BE43-B7179A25A848}"/>
      </w:docPartPr>
      <w:docPartBody>
        <w:p w:rsidR="007728EC" w:rsidRDefault="007728EC" w:rsidP="007728EC">
          <w:pPr>
            <w:pStyle w:val="82421CBF483E454EAD26C27D52C41A7E"/>
          </w:pPr>
          <w:r w:rsidRPr="00183338">
            <w:rPr>
              <w:color w:val="000000" w:themeColor="text1"/>
              <w:highlight w:val="green"/>
            </w:rPr>
            <w:t>Recovery Point Objective (hours)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8EC"/>
    <w:rsid w:val="007728EC"/>
    <w:rsid w:val="00F61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28EC"/>
    <w:rPr>
      <w:color w:val="808080"/>
    </w:rPr>
  </w:style>
  <w:style w:type="paragraph" w:customStyle="1" w:styleId="A4861F107C58471982D9A80022EE8D93">
    <w:name w:val="A4861F107C58471982D9A80022EE8D93"/>
    <w:rsid w:val="007728EC"/>
  </w:style>
  <w:style w:type="paragraph" w:customStyle="1" w:styleId="82421CBF483E454EAD26C27D52C41A7E">
    <w:name w:val="82421CBF483E454EAD26C27D52C41A7E"/>
    <w:rsid w:val="007728EC"/>
  </w:style>
  <w:style w:type="paragraph" w:customStyle="1" w:styleId="486665E2D5994072A07C54B141A6EBFB">
    <w:name w:val="486665E2D5994072A07C54B141A6EBFB"/>
    <w:rsid w:val="007728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3391</Words>
  <Characters>18721</Characters>
  <Application>Microsoft Office Word</Application>
  <DocSecurity>0</DocSecurity>
  <Lines>406</Lines>
  <Paragraphs>145</Paragraphs>
  <ScaleCrop>false</ScaleCrop>
  <Company/>
  <LinksUpToDate>false</LinksUpToDate>
  <CharactersWithSpaces>21967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Nichole (DTMB)</dc:creator>
  <cp:keywords/>
  <dc:description/>
  <cp:lastModifiedBy>Harrell, Nichole (DTMB)</cp:lastModifiedBy>
  <cp:revision>1</cp:revision>
  <dcterms:created xsi:type="dcterms:W3CDTF">2026-01-27T15:01:00Z</dcterms:created>
  <dcterms:modified xsi:type="dcterms:W3CDTF">2026-01-27T15:10:00Z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2026-01-27T15:10:15Z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4a87fadf-dc5f-46c1-8a25-231d8c7a1f8d</vt:lpwstr>
  </property>
  <property fmtid="{D5CDD505-2E9C-101B-9397-08002B2CF9AE}" pid="8" name="MSIP_Label_2f46dfe0-534f-4c95-815c-5b1af86b9823_ContentBits">
    <vt:lpwstr>0</vt:lpwstr>
  </property>
  <property fmtid="{D5CDD505-2E9C-101B-9397-08002B2CF9AE}" pid="9" name="MSIP_Label_2f46dfe0-534f-4c95-815c-5b1af86b9823_Tag">
    <vt:lpwstr>10, 0, 1, 1</vt:lpwstr>
  </property>
</Properties>
</file>